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27" w:rsidRPr="00AE0527" w:rsidRDefault="00AE0527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bookmarkStart w:id="0" w:name="Title"/>
      <w:bookmarkEnd w:id="0"/>
      <w:r w:rsidRPr="00AE0527">
        <w:rPr>
          <w:rStyle w:val="af7"/>
          <w:rFonts w:ascii="Arial" w:hAnsi="Arial" w:cs="Arial"/>
          <w:b/>
          <w:szCs w:val="22"/>
        </w:rPr>
        <w:t>3GPP TSG-RAN4 Meeting #10</w:t>
      </w:r>
      <w:r w:rsidR="0012310A">
        <w:rPr>
          <w:rStyle w:val="af7"/>
          <w:rFonts w:ascii="Arial" w:eastAsiaTheme="minorEastAsia" w:hAnsi="Arial" w:cs="Arial" w:hint="eastAsia"/>
          <w:b/>
          <w:szCs w:val="22"/>
        </w:rPr>
        <w:t>7</w:t>
      </w:r>
      <w:r w:rsidRPr="00AE0527">
        <w:rPr>
          <w:rStyle w:val="af7"/>
          <w:rFonts w:ascii="Arial" w:hAnsi="Arial" w:cs="Arial"/>
          <w:b/>
          <w:szCs w:val="22"/>
        </w:rPr>
        <w:tab/>
        <w:t xml:space="preserve">                                  </w:t>
      </w:r>
      <w:r w:rsidR="00830D0D">
        <w:rPr>
          <w:rStyle w:val="af7"/>
          <w:rFonts w:ascii="Arial" w:hAnsi="Arial" w:cs="Arial"/>
          <w:b/>
          <w:szCs w:val="22"/>
        </w:rPr>
        <w:t xml:space="preserve">                        </w:t>
      </w:r>
      <w:bookmarkStart w:id="1" w:name="_GoBack"/>
      <w:bookmarkEnd w:id="1"/>
      <w:r w:rsidR="00830D0D">
        <w:rPr>
          <w:rStyle w:val="af7"/>
          <w:rFonts w:ascii="Arial" w:hAnsi="Arial" w:cs="Arial"/>
          <w:b/>
          <w:szCs w:val="22"/>
        </w:rPr>
        <w:t xml:space="preserve"> </w:t>
      </w:r>
      <w:r w:rsidR="00956161" w:rsidRPr="00956161">
        <w:rPr>
          <w:rStyle w:val="af7"/>
          <w:rFonts w:ascii="Arial" w:eastAsiaTheme="minorEastAsia" w:hAnsi="Arial" w:cs="Arial"/>
          <w:b/>
          <w:szCs w:val="22"/>
        </w:rPr>
        <w:t>R4-2307414</w:t>
      </w:r>
    </w:p>
    <w:p w:rsidR="00AE0527" w:rsidRDefault="00D73394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D73394">
        <w:rPr>
          <w:rStyle w:val="af7"/>
          <w:rFonts w:ascii="Arial" w:eastAsiaTheme="minorEastAsia" w:hAnsi="Arial" w:cs="Arial"/>
          <w:b/>
          <w:szCs w:val="22"/>
        </w:rPr>
        <w:t>Incheon, KR, May 22 – May 26, 2023</w:t>
      </w:r>
    </w:p>
    <w:p w:rsidR="00AE0527" w:rsidRPr="00AE0527" w:rsidRDefault="00AE0527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Discussion on RRM </w:t>
      </w:r>
      <w:r w:rsidR="00E60A94">
        <w:rPr>
          <w:rStyle w:val="af7"/>
          <w:rFonts w:ascii="Arial" w:eastAsiaTheme="minorEastAsia" w:hAnsi="Arial" w:cs="Arial" w:hint="eastAsia"/>
          <w:b/>
        </w:rPr>
        <w:t>requirements</w:t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 of </w:t>
      </w:r>
      <w:r w:rsidR="007609F8">
        <w:rPr>
          <w:rStyle w:val="af7"/>
          <w:rFonts w:ascii="Arial" w:eastAsiaTheme="minorEastAsia" w:hAnsi="Arial" w:cs="Arial" w:hint="eastAsia"/>
          <w:b/>
        </w:rPr>
        <w:t>Redcap positioning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30E6C">
        <w:rPr>
          <w:rStyle w:val="af7"/>
          <w:rFonts w:ascii="Arial" w:eastAsiaTheme="minorEastAsia" w:hAnsi="Arial" w:cs="Arial" w:hint="eastAsia"/>
          <w:b/>
        </w:rPr>
        <w:t>8</w:t>
      </w:r>
      <w:r w:rsidR="001A70BA" w:rsidRPr="001A70BA">
        <w:rPr>
          <w:rStyle w:val="af7"/>
          <w:rFonts w:ascii="Arial" w:eastAsiaTheme="minorEastAsia" w:hAnsi="Arial" w:cs="Arial"/>
          <w:b/>
        </w:rPr>
        <w:t>.2</w:t>
      </w:r>
      <w:r w:rsidR="00830D0D">
        <w:rPr>
          <w:rStyle w:val="af7"/>
          <w:rFonts w:ascii="Arial" w:eastAsiaTheme="minorEastAsia" w:hAnsi="Arial" w:cs="Arial" w:hint="eastAsia"/>
          <w:b/>
        </w:rPr>
        <w:t>3</w:t>
      </w:r>
      <w:r w:rsidR="001A70BA" w:rsidRPr="001A70BA">
        <w:rPr>
          <w:rStyle w:val="af7"/>
          <w:rFonts w:ascii="Arial" w:eastAsiaTheme="minorEastAsia" w:hAnsi="Arial" w:cs="Arial"/>
          <w:b/>
        </w:rPr>
        <w:t>.3</w:t>
      </w:r>
      <w:r w:rsidR="00830D0D">
        <w:rPr>
          <w:rStyle w:val="af7"/>
          <w:rFonts w:ascii="Arial" w:eastAsiaTheme="minorEastAsia" w:hAnsi="Arial" w:cs="Arial" w:hint="eastAsia"/>
          <w:b/>
        </w:rPr>
        <w:t>.</w:t>
      </w:r>
      <w:r w:rsidR="00AC2890">
        <w:rPr>
          <w:rStyle w:val="af7"/>
          <w:rFonts w:ascii="Arial" w:eastAsiaTheme="minorEastAsia" w:hAnsi="Arial" w:cs="Arial" w:hint="eastAsia"/>
          <w:b/>
        </w:rPr>
        <w:t>4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627951" w:rsidRDefault="00627951" w:rsidP="0052476F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RAN4 has discussed </w:t>
      </w:r>
      <w:r w:rsidR="00EA3994">
        <w:rPr>
          <w:rFonts w:hint="eastAsia"/>
          <w:lang w:val="en-US" w:eastAsia="zh-CN"/>
        </w:rPr>
        <w:t>general</w:t>
      </w:r>
      <w:r w:rsidR="00D94FA0">
        <w:rPr>
          <w:rFonts w:hint="eastAsia"/>
          <w:lang w:val="en-US" w:eastAsia="zh-CN"/>
        </w:rPr>
        <w:t xml:space="preserve"> RRM impact</w:t>
      </w:r>
      <w:r w:rsidR="008D71B7">
        <w:rPr>
          <w:rFonts w:hint="eastAsia"/>
          <w:lang w:val="en-US" w:eastAsia="zh-CN"/>
        </w:rPr>
        <w:t xml:space="preserve"> </w:t>
      </w:r>
      <w:r w:rsidR="001A1636">
        <w:rPr>
          <w:rFonts w:hint="eastAsia"/>
          <w:lang w:val="en-US" w:eastAsia="zh-CN"/>
        </w:rPr>
        <w:t>of</w:t>
      </w:r>
      <w:r w:rsidR="008D71B7">
        <w:rPr>
          <w:rFonts w:hint="eastAsia"/>
          <w:lang w:val="en-US" w:eastAsia="zh-CN"/>
        </w:rPr>
        <w:t xml:space="preserve"> the </w:t>
      </w:r>
      <w:r w:rsidR="00D65EF0">
        <w:rPr>
          <w:rFonts w:hint="eastAsia"/>
          <w:lang w:val="en-US" w:eastAsia="zh-CN"/>
        </w:rPr>
        <w:t>redcap positioning</w:t>
      </w:r>
      <w:r w:rsidR="001A1636">
        <w:rPr>
          <w:rFonts w:hint="eastAsia"/>
          <w:lang w:val="en-US" w:eastAsia="zh-CN"/>
        </w:rPr>
        <w:t xml:space="preserve"> with conclusions captured in [</w:t>
      </w:r>
      <w:r w:rsidR="003E548D">
        <w:rPr>
          <w:rFonts w:hint="eastAsia"/>
          <w:lang w:val="en-US" w:eastAsia="zh-CN"/>
        </w:rPr>
        <w:t>1</w:t>
      </w:r>
      <w:r w:rsidR="001A1636">
        <w:rPr>
          <w:rFonts w:hint="eastAsia"/>
          <w:lang w:val="en-US" w:eastAsia="zh-CN"/>
        </w:rPr>
        <w:t>]</w:t>
      </w:r>
      <w:r w:rsidR="00FA778C">
        <w:rPr>
          <w:rFonts w:hint="eastAsia"/>
          <w:lang w:val="en-US" w:eastAsia="zh-CN"/>
        </w:rPr>
        <w:t xml:space="preserve">. </w:t>
      </w:r>
      <w:r w:rsidR="00EA3994">
        <w:rPr>
          <w:rFonts w:hint="eastAsia"/>
          <w:lang w:val="en-US" w:eastAsia="zh-CN"/>
        </w:rPr>
        <w:t>RAN1#112</w:t>
      </w:r>
      <w:r w:rsidR="003E548D">
        <w:rPr>
          <w:rFonts w:hint="eastAsia"/>
          <w:lang w:val="en-US" w:eastAsia="zh-CN"/>
        </w:rPr>
        <w:t>bis-e</w:t>
      </w:r>
      <w:r w:rsidR="00EA3994">
        <w:rPr>
          <w:rFonts w:hint="eastAsia"/>
          <w:lang w:val="en-US" w:eastAsia="zh-CN"/>
        </w:rPr>
        <w:t xml:space="preserve"> meeting has also discussed the work item and the agreements </w:t>
      </w:r>
      <w:r w:rsidR="00DD2D31">
        <w:rPr>
          <w:rFonts w:hint="eastAsia"/>
          <w:lang w:val="en-US" w:eastAsia="zh-CN"/>
        </w:rPr>
        <w:t>were</w:t>
      </w:r>
      <w:r w:rsidR="00EA3994">
        <w:rPr>
          <w:rFonts w:hint="eastAsia"/>
          <w:lang w:val="en-US" w:eastAsia="zh-CN"/>
        </w:rPr>
        <w:t xml:space="preserve"> captured in [</w:t>
      </w:r>
      <w:r w:rsidR="003B4F6F">
        <w:rPr>
          <w:rFonts w:hint="eastAsia"/>
          <w:lang w:val="en-US" w:eastAsia="zh-CN"/>
        </w:rPr>
        <w:t>2</w:t>
      </w:r>
      <w:r w:rsidR="00EA3994">
        <w:rPr>
          <w:rFonts w:hint="eastAsia"/>
          <w:lang w:val="en-US" w:eastAsia="zh-CN"/>
        </w:rPr>
        <w:t xml:space="preserve">]. </w:t>
      </w:r>
      <w:r w:rsidR="002677BC">
        <w:rPr>
          <w:lang w:val="en-US" w:eastAsia="zh-CN"/>
        </w:rPr>
        <w:t>I</w:t>
      </w:r>
      <w:r w:rsidR="002677BC">
        <w:rPr>
          <w:rFonts w:hint="eastAsia"/>
          <w:lang w:val="en-US" w:eastAsia="zh-CN"/>
        </w:rPr>
        <w:t xml:space="preserve">n this paper, we further discuss the potential RRM requirements </w:t>
      </w:r>
      <w:r w:rsidR="00EA3994">
        <w:rPr>
          <w:rFonts w:hint="eastAsia"/>
          <w:lang w:val="en-US" w:eastAsia="zh-CN"/>
        </w:rPr>
        <w:t xml:space="preserve">for </w:t>
      </w:r>
      <w:r w:rsidR="007F3B35">
        <w:rPr>
          <w:rFonts w:hint="eastAsia"/>
          <w:lang w:val="en-US" w:eastAsia="zh-CN"/>
        </w:rPr>
        <w:t>Redcap positioning</w:t>
      </w:r>
      <w:r w:rsidR="00EA3994">
        <w:rPr>
          <w:rFonts w:hint="eastAsia"/>
          <w:lang w:val="en-US" w:eastAsia="zh-CN"/>
        </w:rPr>
        <w:t xml:space="preserve"> </w:t>
      </w:r>
      <w:r w:rsidR="002677BC">
        <w:rPr>
          <w:rFonts w:hint="eastAsia"/>
          <w:lang w:val="en-US" w:eastAsia="zh-CN"/>
        </w:rPr>
        <w:t xml:space="preserve">based on RAN1 </w:t>
      </w:r>
      <w:r w:rsidR="00EA3994">
        <w:rPr>
          <w:rFonts w:hint="eastAsia"/>
          <w:lang w:val="en-US" w:eastAsia="zh-CN"/>
        </w:rPr>
        <w:t xml:space="preserve">progress. </w:t>
      </w:r>
    </w:p>
    <w:p w:rsidR="00414EC0" w:rsidRDefault="00155B73" w:rsidP="00414EC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F649DD" w:rsidRDefault="00F649DD" w:rsidP="008A5C7E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5B3F07">
        <w:rPr>
          <w:rFonts w:hint="eastAsia"/>
          <w:lang w:val="en-US" w:eastAsia="zh-CN"/>
        </w:rPr>
        <w:t>last meeting</w:t>
      </w:r>
      <w:r>
        <w:rPr>
          <w:rFonts w:hint="eastAsia"/>
          <w:lang w:val="en-US" w:eastAsia="zh-CN"/>
        </w:rPr>
        <w:t xml:space="preserve">, the </w:t>
      </w:r>
      <w:r w:rsidR="005B3F07">
        <w:rPr>
          <w:rFonts w:hint="eastAsia"/>
          <w:lang w:val="en-US" w:eastAsia="zh-CN"/>
        </w:rPr>
        <w:t xml:space="preserve">scope of redcap positioning was discussed and it was agreed to define requirements in RRC_CONNECTED and RRC_INACTIVE for redcap UE without frequency hopping. </w:t>
      </w:r>
      <w:r w:rsidR="005B3F07">
        <w:rPr>
          <w:lang w:val="en-US" w:eastAsia="zh-CN"/>
        </w:rPr>
        <w:t>A</w:t>
      </w:r>
      <w:r w:rsidR="005B3F07">
        <w:rPr>
          <w:rFonts w:hint="eastAsia"/>
          <w:lang w:val="en-US" w:eastAsia="zh-CN"/>
        </w:rPr>
        <w:t xml:space="preserve">nd we think the same conclusions should be also applied to redcap UE with frequency hopping. </w:t>
      </w:r>
      <w:r w:rsidR="00BA0302">
        <w:rPr>
          <w:lang w:val="en-US" w:eastAsia="zh-CN"/>
        </w:rPr>
        <w:t>F</w:t>
      </w:r>
      <w:r w:rsidR="00BA0302">
        <w:rPr>
          <w:rFonts w:hint="eastAsia"/>
          <w:lang w:val="en-US" w:eastAsia="zh-CN"/>
        </w:rPr>
        <w:t xml:space="preserve">or the requirements for redcap UE in RRC_IDLE, it has been agreed in LPHAP feature to introduce and the requirements discussion would also be introduced in LPHAP. </w:t>
      </w:r>
    </w:p>
    <w:p w:rsidR="00BA0302" w:rsidRDefault="00BA0302" w:rsidP="00BA0302">
      <w:pPr>
        <w:spacing w:beforeLines="50" w:before="120"/>
        <w:rPr>
          <w:b/>
          <w:lang w:val="en-US" w:eastAsia="zh-CN"/>
        </w:rPr>
      </w:pPr>
      <w:r w:rsidRPr="00935E45">
        <w:rPr>
          <w:b/>
          <w:lang w:val="en-US" w:eastAsia="zh-CN"/>
        </w:rPr>
        <w:t>P</w:t>
      </w:r>
      <w:r w:rsidRPr="00935E45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 xml:space="preserve">Define requirements for </w:t>
      </w:r>
      <w:proofErr w:type="spellStart"/>
      <w:r w:rsidRPr="00BA0302">
        <w:rPr>
          <w:b/>
          <w:lang w:val="en-US" w:eastAsia="zh-CN"/>
        </w:rPr>
        <w:t>RedCap</w:t>
      </w:r>
      <w:proofErr w:type="spellEnd"/>
      <w:r w:rsidRPr="00BA0302">
        <w:rPr>
          <w:b/>
          <w:lang w:val="en-US" w:eastAsia="zh-CN"/>
        </w:rPr>
        <w:t xml:space="preserve"> UE positioning with frequency hopping</w:t>
      </w:r>
      <w:r>
        <w:rPr>
          <w:rFonts w:hint="eastAsia"/>
          <w:b/>
          <w:lang w:val="en-US" w:eastAsia="zh-CN"/>
        </w:rPr>
        <w:t xml:space="preserve"> in RRC_CONNECTED and RRC_INACTIVE. </w:t>
      </w:r>
    </w:p>
    <w:p w:rsidR="00BA0302" w:rsidRDefault="00BA0302" w:rsidP="00BA0302">
      <w:pPr>
        <w:spacing w:beforeLines="50" w:before="120"/>
        <w:rPr>
          <w:b/>
          <w:lang w:val="en-US" w:eastAsia="zh-CN"/>
        </w:rPr>
      </w:pPr>
      <w:bookmarkStart w:id="3" w:name="OLE_LINK39"/>
      <w:bookmarkStart w:id="4" w:name="OLE_LINK40"/>
      <w:r w:rsidRPr="00935E45">
        <w:rPr>
          <w:b/>
          <w:lang w:val="en-US" w:eastAsia="zh-CN"/>
        </w:rPr>
        <w:t>P</w:t>
      </w:r>
      <w:r w:rsidRPr="00935E45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935E45">
        <w:rPr>
          <w:rFonts w:hint="eastAsia"/>
          <w:b/>
          <w:lang w:val="en-US" w:eastAsia="zh-CN"/>
        </w:rPr>
        <w:t xml:space="preserve">: </w:t>
      </w:r>
      <w:bookmarkEnd w:id="3"/>
      <w:bookmarkEnd w:id="4"/>
      <w:r w:rsidR="00DC71EC">
        <w:rPr>
          <w:rFonts w:hint="eastAsia"/>
          <w:b/>
          <w:lang w:val="en-US" w:eastAsia="zh-CN"/>
        </w:rPr>
        <w:t>T</w:t>
      </w:r>
      <w:r>
        <w:rPr>
          <w:rFonts w:hint="eastAsia"/>
          <w:b/>
          <w:lang w:val="en-US" w:eastAsia="zh-CN"/>
        </w:rPr>
        <w:t>he requirements for redcap UE positioning</w:t>
      </w:r>
      <w:r w:rsidR="00A526C8">
        <w:rPr>
          <w:rFonts w:hint="eastAsia"/>
          <w:b/>
          <w:lang w:val="en-US" w:eastAsia="zh-CN"/>
        </w:rPr>
        <w:t xml:space="preserve"> in RRC_IDLE</w:t>
      </w:r>
      <w:r w:rsidR="00DC71EC">
        <w:rPr>
          <w:rFonts w:hint="eastAsia"/>
          <w:b/>
          <w:lang w:val="en-US" w:eastAsia="zh-CN"/>
        </w:rPr>
        <w:t xml:space="preserve"> can be discussed</w:t>
      </w:r>
      <w:r w:rsidR="00A526C8">
        <w:rPr>
          <w:rFonts w:hint="eastAsia"/>
          <w:b/>
          <w:lang w:val="en-US" w:eastAsia="zh-CN"/>
        </w:rPr>
        <w:t xml:space="preserve"> </w:t>
      </w:r>
      <w:r w:rsidR="00D129BB">
        <w:rPr>
          <w:rFonts w:hint="eastAsia"/>
          <w:b/>
          <w:lang w:val="en-US" w:eastAsia="zh-CN"/>
        </w:rPr>
        <w:t>in LPHAP part</w:t>
      </w:r>
      <w:r>
        <w:rPr>
          <w:rFonts w:hint="eastAsia"/>
          <w:b/>
          <w:lang w:val="en-US" w:eastAsia="zh-CN"/>
        </w:rPr>
        <w:t xml:space="preserve">. </w:t>
      </w:r>
    </w:p>
    <w:p w:rsidR="00F649DD" w:rsidRPr="00041DE3" w:rsidRDefault="00B90DFC" w:rsidP="00B90DFC">
      <w:pPr>
        <w:spacing w:beforeLines="50" w:before="120"/>
        <w:rPr>
          <w:lang w:val="en-US" w:eastAsia="zh-CN"/>
        </w:rPr>
      </w:pPr>
      <w:r w:rsidRPr="00041DE3">
        <w:rPr>
          <w:lang w:val="en-US" w:eastAsia="zh-CN"/>
        </w:rPr>
        <w:t>F</w:t>
      </w:r>
      <w:r w:rsidRPr="00041DE3">
        <w:rPr>
          <w:rFonts w:hint="eastAsia"/>
          <w:lang w:val="en-US" w:eastAsia="zh-CN"/>
        </w:rPr>
        <w:t xml:space="preserve">or the PRS measurements without frequency hopping, </w:t>
      </w:r>
      <w:r w:rsidR="00041DE3" w:rsidRPr="00041DE3">
        <w:rPr>
          <w:rFonts w:hint="eastAsia"/>
          <w:lang w:val="en-US" w:eastAsia="zh-CN"/>
        </w:rPr>
        <w:t>the measurement procedure</w:t>
      </w:r>
      <w:r w:rsidR="006C252F">
        <w:rPr>
          <w:rFonts w:hint="eastAsia"/>
          <w:lang w:val="en-US" w:eastAsia="zh-CN"/>
        </w:rPr>
        <w:t xml:space="preserve"> for redcap UE</w:t>
      </w:r>
      <w:r w:rsidR="00041DE3" w:rsidRPr="00041DE3">
        <w:rPr>
          <w:rFonts w:hint="eastAsia"/>
          <w:lang w:val="en-US" w:eastAsia="zh-CN"/>
        </w:rPr>
        <w:t xml:space="preserve"> </w:t>
      </w:r>
      <w:r w:rsidR="006C252F">
        <w:rPr>
          <w:rFonts w:hint="eastAsia"/>
          <w:lang w:val="en-US" w:eastAsia="zh-CN"/>
        </w:rPr>
        <w:t xml:space="preserve">should be same as that for R17 positioning. </w:t>
      </w:r>
      <w:r w:rsidR="006C252F">
        <w:rPr>
          <w:lang w:val="en-US" w:eastAsia="zh-CN"/>
        </w:rPr>
        <w:t>Referring</w:t>
      </w:r>
      <w:r w:rsidR="006C252F">
        <w:rPr>
          <w:rFonts w:hint="eastAsia"/>
          <w:lang w:val="en-US" w:eastAsia="zh-CN"/>
        </w:rPr>
        <w:t xml:space="preserve"> to the R17 features i.e. </w:t>
      </w:r>
      <w:r w:rsidR="006C252F" w:rsidRPr="006C252F">
        <w:rPr>
          <w:lang w:val="en-US" w:eastAsia="zh-CN"/>
        </w:rPr>
        <w:t xml:space="preserve">measurement without gaps in RRC connected, measurement in RRC inactive, reduced-sample measurement in RRC connected/inactive, </w:t>
      </w:r>
      <w:proofErr w:type="spellStart"/>
      <w:r w:rsidR="006C252F" w:rsidRPr="006C252F">
        <w:rPr>
          <w:lang w:val="en-US" w:eastAsia="zh-CN"/>
        </w:rPr>
        <w:t>Tx</w:t>
      </w:r>
      <w:proofErr w:type="spellEnd"/>
      <w:r w:rsidR="006C252F" w:rsidRPr="006C252F">
        <w:rPr>
          <w:lang w:val="en-US" w:eastAsia="zh-CN"/>
        </w:rPr>
        <w:t>/Rx timing mitigation with TEG in RRC connected/inactive, FR2 with reduced Rx beam sweeping factor in RRC connected/inactive</w:t>
      </w:r>
      <w:r w:rsidR="006C252F">
        <w:rPr>
          <w:rFonts w:hint="eastAsia"/>
          <w:lang w:val="en-US" w:eastAsia="zh-CN"/>
        </w:rPr>
        <w:t xml:space="preserve">, all these features are </w:t>
      </w:r>
      <w:r w:rsidR="005D722C">
        <w:rPr>
          <w:rFonts w:hint="eastAsia"/>
          <w:lang w:val="en-US" w:eastAsia="zh-CN"/>
        </w:rPr>
        <w:t>feasible for both 1Rx and 2Rx redcap UE</w:t>
      </w:r>
      <w:r w:rsidR="006C252F" w:rsidRPr="006C252F">
        <w:rPr>
          <w:lang w:val="en-US" w:eastAsia="zh-CN"/>
        </w:rPr>
        <w:t>.</w:t>
      </w:r>
      <w:r w:rsidR="005D722C">
        <w:rPr>
          <w:rFonts w:hint="eastAsia"/>
          <w:lang w:val="en-US" w:eastAsia="zh-CN"/>
        </w:rPr>
        <w:t xml:space="preserve"> </w:t>
      </w:r>
      <w:r w:rsidR="00FA56EB">
        <w:rPr>
          <w:lang w:val="en-US" w:eastAsia="zh-CN"/>
        </w:rPr>
        <w:t>A</w:t>
      </w:r>
      <w:r w:rsidR="00FA56EB">
        <w:rPr>
          <w:rFonts w:hint="eastAsia"/>
          <w:lang w:val="en-US" w:eastAsia="zh-CN"/>
        </w:rPr>
        <w:t xml:space="preserve">nd </w:t>
      </w:r>
      <w:r w:rsidR="00E93561">
        <w:rPr>
          <w:rFonts w:hint="eastAsia"/>
          <w:lang w:val="en-US" w:eastAsia="zh-CN"/>
        </w:rPr>
        <w:t xml:space="preserve">the existing requirements </w:t>
      </w:r>
      <w:r w:rsidR="00A13188">
        <w:rPr>
          <w:rFonts w:hint="eastAsia"/>
          <w:lang w:val="en-US" w:eastAsia="zh-CN"/>
        </w:rPr>
        <w:t xml:space="preserve">can be reused for 2Rx redcap UE. </w:t>
      </w:r>
      <w:r w:rsidR="00A13188">
        <w:rPr>
          <w:lang w:val="en-US" w:eastAsia="zh-CN"/>
        </w:rPr>
        <w:t>F</w:t>
      </w:r>
      <w:r w:rsidR="00A13188">
        <w:rPr>
          <w:rFonts w:hint="eastAsia"/>
          <w:lang w:val="en-US" w:eastAsia="zh-CN"/>
        </w:rPr>
        <w:t xml:space="preserve">or 1Rx redcap UE, the measurement period requirements can be reused while the accuracy requirements need to be further evaluated which is under simulation. </w:t>
      </w:r>
    </w:p>
    <w:p w:rsidR="00F649DD" w:rsidRPr="00F1267B" w:rsidRDefault="00A13188" w:rsidP="008A5C7E">
      <w:pPr>
        <w:rPr>
          <w:b/>
          <w:lang w:val="en-US" w:eastAsia="zh-CN"/>
        </w:rPr>
      </w:pPr>
      <w:r w:rsidRPr="00F1267B">
        <w:rPr>
          <w:b/>
          <w:lang w:val="en-US" w:eastAsia="zh-CN"/>
        </w:rPr>
        <w:t>P</w:t>
      </w:r>
      <w:r w:rsidRPr="00F1267B">
        <w:rPr>
          <w:rFonts w:hint="eastAsia"/>
          <w:b/>
          <w:lang w:val="en-US" w:eastAsia="zh-CN"/>
        </w:rPr>
        <w:t xml:space="preserve">roposal 3: </w:t>
      </w:r>
      <w:r w:rsidRPr="00F1267B">
        <w:rPr>
          <w:b/>
          <w:lang w:val="en-US" w:eastAsia="zh-CN"/>
        </w:rPr>
        <w:t xml:space="preserve">PRS requirements for both 1Rx and 2Rx </w:t>
      </w:r>
      <w:proofErr w:type="spellStart"/>
      <w:r w:rsidRPr="00F1267B">
        <w:rPr>
          <w:b/>
          <w:lang w:val="en-US" w:eastAsia="zh-CN"/>
        </w:rPr>
        <w:t>RedCap</w:t>
      </w:r>
      <w:proofErr w:type="spellEnd"/>
      <w:r w:rsidRPr="00F1267B">
        <w:rPr>
          <w:b/>
          <w:lang w:val="en-US" w:eastAsia="zh-CN"/>
        </w:rPr>
        <w:t xml:space="preserve"> UE without FH shall be defined for all the Rel-16/Rel-17 positioning features/techniques.</w:t>
      </w:r>
      <w:r w:rsidR="00C677A1" w:rsidRPr="00F1267B">
        <w:rPr>
          <w:rFonts w:hint="eastAsia"/>
          <w:b/>
          <w:lang w:val="en-US" w:eastAsia="zh-CN"/>
        </w:rPr>
        <w:t xml:space="preserve"> </w:t>
      </w:r>
    </w:p>
    <w:p w:rsidR="00677ADB" w:rsidRDefault="00677ADB" w:rsidP="008A5C7E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it was agreed to reuse R17 side condition for AWGN channel but FFS for fading channel. </w:t>
      </w:r>
      <w:r w:rsidR="00023F1A">
        <w:rPr>
          <w:lang w:val="en-US" w:eastAsia="zh-CN"/>
        </w:rPr>
        <w:t>T</w:t>
      </w:r>
      <w:r w:rsidR="00023F1A">
        <w:rPr>
          <w:rFonts w:hint="eastAsia"/>
          <w:lang w:val="en-US" w:eastAsia="zh-CN"/>
        </w:rPr>
        <w:t>o evaluate the side condition, b</w:t>
      </w:r>
      <w:r>
        <w:rPr>
          <w:rFonts w:hint="eastAsia"/>
          <w:lang w:val="en-US" w:eastAsia="zh-CN"/>
        </w:rPr>
        <w:t xml:space="preserve">ased on the updated simulation assumption [3], we provide some simulation results for 1Rx redcap UE without frequency hopping in [4]. </w:t>
      </w:r>
    </w:p>
    <w:p w:rsidR="00023F1A" w:rsidRDefault="00023F1A" w:rsidP="008A5C7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rom the simulation results, we can see that the performance for fading channel becomes much worse when reusing R17 side condition</w:t>
      </w:r>
      <w:r w:rsidR="000F16FE">
        <w:rPr>
          <w:rFonts w:hint="eastAsia"/>
          <w:lang w:val="en-US" w:eastAsia="zh-CN"/>
        </w:rPr>
        <w:t xml:space="preserve">. </w:t>
      </w:r>
      <w:r w:rsidR="000F16FE">
        <w:rPr>
          <w:lang w:val="en-US" w:eastAsia="zh-CN"/>
        </w:rPr>
        <w:t>A</w:t>
      </w:r>
      <w:r w:rsidR="000F16FE">
        <w:rPr>
          <w:rFonts w:hint="eastAsia"/>
          <w:lang w:val="en-US" w:eastAsia="zh-CN"/>
        </w:rPr>
        <w:t>nd when the side condition is increased to [-3, -6, -6</w:t>
      </w:r>
      <w:proofErr w:type="gramStart"/>
      <w:r w:rsidR="000F16FE">
        <w:rPr>
          <w:rFonts w:hint="eastAsia"/>
          <w:lang w:val="en-US" w:eastAsia="zh-CN"/>
        </w:rPr>
        <w:t>]dB</w:t>
      </w:r>
      <w:proofErr w:type="gramEnd"/>
      <w:r w:rsidR="000F16FE">
        <w:rPr>
          <w:rFonts w:hint="eastAsia"/>
          <w:lang w:val="en-US" w:eastAsia="zh-CN"/>
        </w:rPr>
        <w:t xml:space="preserve"> for timing measurements and to [-3, -10, -10]dB for RSRP measurements, the performance can be comparable to R17 requirements. </w:t>
      </w:r>
    </w:p>
    <w:p w:rsidR="00851EDA" w:rsidRPr="00F1267B" w:rsidRDefault="00851EDA" w:rsidP="00851EDA">
      <w:pPr>
        <w:rPr>
          <w:b/>
          <w:lang w:val="en-US" w:eastAsia="zh-CN"/>
        </w:rPr>
      </w:pPr>
      <w:r w:rsidRPr="00F1267B">
        <w:rPr>
          <w:b/>
          <w:lang w:val="en-US" w:eastAsia="zh-CN"/>
        </w:rPr>
        <w:t>P</w:t>
      </w:r>
      <w:r w:rsidRPr="00F1267B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F1267B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</w:t>
      </w:r>
      <w:r w:rsidRPr="00851EDA">
        <w:rPr>
          <w:b/>
          <w:lang w:val="en-US" w:eastAsia="zh-CN"/>
        </w:rPr>
        <w:t xml:space="preserve">r 1Rx </w:t>
      </w:r>
      <w:r w:rsidR="009D2027">
        <w:rPr>
          <w:rFonts w:hint="eastAsia"/>
          <w:b/>
          <w:lang w:val="en-US" w:eastAsia="zh-CN"/>
        </w:rPr>
        <w:t xml:space="preserve">redcap </w:t>
      </w:r>
      <w:r w:rsidR="00EA19F4">
        <w:rPr>
          <w:rFonts w:hint="eastAsia"/>
          <w:b/>
          <w:lang w:val="en-US" w:eastAsia="zh-CN"/>
        </w:rPr>
        <w:t xml:space="preserve">UE </w:t>
      </w:r>
      <w:r w:rsidRPr="00851EDA">
        <w:rPr>
          <w:b/>
          <w:lang w:val="en-US" w:eastAsia="zh-CN"/>
        </w:rPr>
        <w:t>without FH</w:t>
      </w:r>
      <w:r>
        <w:rPr>
          <w:rFonts w:hint="eastAsia"/>
          <w:b/>
          <w:lang w:val="en-US" w:eastAsia="zh-CN"/>
        </w:rPr>
        <w:t>, r</w:t>
      </w:r>
      <w:r w:rsidRPr="00851EDA">
        <w:rPr>
          <w:b/>
          <w:lang w:val="en-US" w:eastAsia="zh-CN"/>
        </w:rPr>
        <w:t>euse approximately Rel-17 accuracy requirements and relax the side condition</w:t>
      </w:r>
      <w:r w:rsidRPr="00851EDA">
        <w:t xml:space="preserve"> </w:t>
      </w:r>
      <w:r w:rsidRPr="00851EDA">
        <w:rPr>
          <w:b/>
          <w:lang w:val="en-US" w:eastAsia="zh-CN"/>
        </w:rPr>
        <w:t>for fading channel</w:t>
      </w:r>
      <w:r w:rsidRPr="00F1267B">
        <w:rPr>
          <w:b/>
          <w:lang w:val="en-US" w:eastAsia="zh-CN"/>
        </w:rPr>
        <w:t>.</w:t>
      </w:r>
      <w:r w:rsidRPr="00F1267B">
        <w:rPr>
          <w:rFonts w:hint="eastAsia"/>
          <w:b/>
          <w:lang w:val="en-US" w:eastAsia="zh-CN"/>
        </w:rPr>
        <w:t xml:space="preserve"> </w:t>
      </w:r>
    </w:p>
    <w:p w:rsidR="00023F1A" w:rsidRPr="00851EDA" w:rsidRDefault="004C02D8" w:rsidP="008A5C7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redcap UE with frequency hopping, RAN1 has the following agreements in RAN1#112bis-e meeting: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C02D8" w:rsidTr="004C02D8">
        <w:tc>
          <w:tcPr>
            <w:tcW w:w="9857" w:type="dxa"/>
          </w:tcPr>
          <w:p w:rsidR="004C02D8" w:rsidRPr="004C02D8" w:rsidRDefault="004C02D8" w:rsidP="004C02D8">
            <w:pPr>
              <w:rPr>
                <w:lang w:eastAsia="ja-JP"/>
              </w:rPr>
            </w:pPr>
            <w:r w:rsidRPr="004C02D8">
              <w:rPr>
                <w:highlight w:val="green"/>
                <w:lang w:eastAsia="ja-JP"/>
              </w:rPr>
              <w:t>Agreement</w:t>
            </w:r>
          </w:p>
          <w:p w:rsidR="004C02D8" w:rsidRPr="004C02D8" w:rsidRDefault="004C02D8" w:rsidP="004C02D8">
            <w:pPr>
              <w:rPr>
                <w:bCs/>
                <w:lang w:eastAsia="ja-JP"/>
              </w:rPr>
            </w:pPr>
            <w:r w:rsidRPr="004C02D8">
              <w:rPr>
                <w:bCs/>
                <w:lang w:eastAsia="ja-JP"/>
              </w:rPr>
              <w:t xml:space="preserve">For DL Rx hopping or UL </w:t>
            </w:r>
            <w:proofErr w:type="spellStart"/>
            <w:r w:rsidRPr="004C02D8">
              <w:rPr>
                <w:bCs/>
                <w:lang w:eastAsia="ja-JP"/>
              </w:rPr>
              <w:t>Tx</w:t>
            </w:r>
            <w:proofErr w:type="spellEnd"/>
            <w:r w:rsidRPr="004C02D8">
              <w:rPr>
                <w:bCs/>
                <w:lang w:eastAsia="ja-JP"/>
              </w:rPr>
              <w:t xml:space="preserve"> hopping, support the UE or </w:t>
            </w:r>
            <w:proofErr w:type="spellStart"/>
            <w:r w:rsidRPr="004C02D8">
              <w:rPr>
                <w:bCs/>
                <w:lang w:eastAsia="ja-JP"/>
              </w:rPr>
              <w:t>gNB</w:t>
            </w:r>
            <w:proofErr w:type="spellEnd"/>
            <w:r w:rsidRPr="004C02D8">
              <w:rPr>
                <w:bCs/>
                <w:lang w:eastAsia="ja-JP"/>
              </w:rPr>
              <w:t xml:space="preserve"> to report the following:</w:t>
            </w:r>
          </w:p>
          <w:p w:rsidR="004C02D8" w:rsidRPr="004C02D8" w:rsidRDefault="004C02D8" w:rsidP="00B11EC3">
            <w:pPr>
              <w:pStyle w:val="af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sz w:val="20"/>
                <w:szCs w:val="20"/>
              </w:rPr>
            </w:pPr>
            <w:r w:rsidRPr="004C02D8">
              <w:rPr>
                <w:sz w:val="20"/>
                <w:szCs w:val="20"/>
              </w:rPr>
              <w:t>A single measurement based on receiving multiple hops of the DL PRS or UL SRS for positioning</w:t>
            </w:r>
          </w:p>
          <w:p w:rsidR="004C02D8" w:rsidRPr="004C02D8" w:rsidRDefault="004C02D8" w:rsidP="00B11EC3">
            <w:pPr>
              <w:pStyle w:val="af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color w:val="000000"/>
                <w:sz w:val="20"/>
                <w:szCs w:val="20"/>
              </w:rPr>
            </w:pPr>
            <w:r w:rsidRPr="004C02D8">
              <w:rPr>
                <w:color w:val="000000"/>
                <w:sz w:val="20"/>
                <w:szCs w:val="20"/>
              </w:rPr>
              <w:lastRenderedPageBreak/>
              <w:t>One [or more] measurements where each measurement is associated with one received hop</w:t>
            </w:r>
          </w:p>
          <w:p w:rsidR="004C02D8" w:rsidRPr="004C02D8" w:rsidRDefault="004C02D8" w:rsidP="00B11EC3">
            <w:pPr>
              <w:pStyle w:val="af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sz w:val="20"/>
                <w:szCs w:val="20"/>
              </w:rPr>
            </w:pPr>
            <w:r w:rsidRPr="004C02D8">
              <w:rPr>
                <w:sz w:val="20"/>
                <w:szCs w:val="20"/>
              </w:rPr>
              <w:t>FFS: indication of how many received hops / which received hops where used in the measurement report.</w:t>
            </w:r>
          </w:p>
          <w:p w:rsidR="004C02D8" w:rsidRPr="004C02D8" w:rsidRDefault="004C02D8" w:rsidP="00B11EC3">
            <w:pPr>
              <w:pStyle w:val="af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color w:val="000000"/>
                <w:sz w:val="20"/>
                <w:szCs w:val="20"/>
              </w:rPr>
            </w:pPr>
            <w:r w:rsidRPr="004C02D8">
              <w:rPr>
                <w:sz w:val="20"/>
                <w:szCs w:val="20"/>
              </w:rPr>
              <w:t>Note: no new measurement definition is introduced in RAN1</w:t>
            </w:r>
          </w:p>
          <w:p w:rsidR="004C02D8" w:rsidRPr="004C02D8" w:rsidRDefault="004C02D8" w:rsidP="00B11EC3">
            <w:pPr>
              <w:pStyle w:val="af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contextualSpacing/>
              <w:jc w:val="left"/>
              <w:textAlignment w:val="baseline"/>
              <w:rPr>
                <w:color w:val="000000"/>
                <w:sz w:val="20"/>
                <w:szCs w:val="20"/>
              </w:rPr>
            </w:pPr>
            <w:r w:rsidRPr="004C02D8">
              <w:rPr>
                <w:sz w:val="20"/>
                <w:szCs w:val="20"/>
              </w:rPr>
              <w:t>FFS: conditions when the above measurements are reported, and whether the above measurements can be reported together</w:t>
            </w:r>
          </w:p>
          <w:p w:rsidR="004C02D8" w:rsidRPr="004C02D8" w:rsidRDefault="004C02D8" w:rsidP="004C02D8">
            <w:pPr>
              <w:rPr>
                <w:rStyle w:val="af6"/>
                <w:b w:val="0"/>
                <w:bCs w:val="0"/>
                <w:color w:val="000000"/>
              </w:rPr>
            </w:pPr>
            <w:r w:rsidRPr="004C02D8">
              <w:rPr>
                <w:rStyle w:val="af6"/>
                <w:b w:val="0"/>
                <w:bCs w:val="0"/>
                <w:color w:val="000000"/>
                <w:highlight w:val="green"/>
              </w:rPr>
              <w:t>Agreement</w:t>
            </w:r>
          </w:p>
          <w:p w:rsidR="004C02D8" w:rsidRPr="004C02D8" w:rsidRDefault="004C02D8" w:rsidP="004C02D8">
            <w:pPr>
              <w:rPr>
                <w:rFonts w:eastAsia="MS Mincho"/>
                <w:lang w:eastAsia="ja-JP"/>
              </w:rPr>
            </w:pPr>
            <w:bookmarkStart w:id="5" w:name="OLE_LINK41"/>
            <w:bookmarkStart w:id="6" w:name="OLE_LINK42"/>
            <w:r w:rsidRPr="004C02D8">
              <w:rPr>
                <w:rFonts w:eastAsia="MS Mincho"/>
                <w:lang w:eastAsia="ja-JP"/>
              </w:rPr>
              <w:t xml:space="preserve">For UL SRS </w:t>
            </w:r>
            <w:proofErr w:type="spellStart"/>
            <w:r w:rsidRPr="004C02D8">
              <w:rPr>
                <w:rFonts w:eastAsia="MS Mincho"/>
                <w:lang w:eastAsia="ja-JP"/>
              </w:rPr>
              <w:t>Tx</w:t>
            </w:r>
            <w:proofErr w:type="spellEnd"/>
            <w:r w:rsidRPr="004C02D8">
              <w:rPr>
                <w:rFonts w:eastAsia="MS Mincho"/>
                <w:lang w:eastAsia="ja-JP"/>
              </w:rPr>
              <w:t xml:space="preserve"> hopping, the frequency hopping pattern is configured with overlapping or non-overlapping hops.</w:t>
            </w:r>
            <w:bookmarkEnd w:id="5"/>
            <w:bookmarkEnd w:id="6"/>
          </w:p>
          <w:p w:rsidR="004C02D8" w:rsidRPr="004C02D8" w:rsidRDefault="004C02D8" w:rsidP="00B11EC3">
            <w:pPr>
              <w:numPr>
                <w:ilvl w:val="0"/>
                <w:numId w:val="4"/>
              </w:numPr>
              <w:spacing w:after="0"/>
              <w:rPr>
                <w:lang w:eastAsia="ja-JP"/>
              </w:rPr>
            </w:pPr>
            <w:r w:rsidRPr="004C02D8">
              <w:rPr>
                <w:lang w:eastAsia="ja-JP"/>
              </w:rPr>
              <w:t xml:space="preserve">FFS: exact patterns to be supported </w:t>
            </w:r>
          </w:p>
          <w:p w:rsidR="004C02D8" w:rsidRPr="004C02D8" w:rsidRDefault="004C02D8" w:rsidP="00B11EC3">
            <w:pPr>
              <w:numPr>
                <w:ilvl w:val="0"/>
                <w:numId w:val="4"/>
              </w:numPr>
              <w:spacing w:after="0"/>
              <w:rPr>
                <w:lang w:eastAsia="ja-JP"/>
              </w:rPr>
            </w:pPr>
            <w:r w:rsidRPr="004C02D8">
              <w:rPr>
                <w:lang w:eastAsia="ja-JP"/>
              </w:rPr>
              <w:t>FFS: whether the overlapping hops may or may not be adjacent in the time domain</w:t>
            </w:r>
          </w:p>
          <w:p w:rsidR="004C02D8" w:rsidRPr="004C02D8" w:rsidRDefault="004C02D8" w:rsidP="00B11EC3">
            <w:pPr>
              <w:numPr>
                <w:ilvl w:val="0"/>
                <w:numId w:val="4"/>
              </w:numPr>
              <w:spacing w:after="0"/>
              <w:rPr>
                <w:lang w:eastAsia="ja-JP"/>
              </w:rPr>
            </w:pPr>
            <w:r w:rsidRPr="004C02D8">
              <w:rPr>
                <w:lang w:eastAsia="ja-JP"/>
              </w:rPr>
              <w:t xml:space="preserve">Note: RAN1 assumes that no additional UE requirements shall be specified for the case of </w:t>
            </w:r>
            <w:proofErr w:type="spellStart"/>
            <w:proofErr w:type="gramStart"/>
            <w:r w:rsidRPr="004C02D8">
              <w:rPr>
                <w:lang w:eastAsia="ja-JP"/>
              </w:rPr>
              <w:t>Tx</w:t>
            </w:r>
            <w:proofErr w:type="spellEnd"/>
            <w:proofErr w:type="gramEnd"/>
            <w:r w:rsidRPr="004C02D8">
              <w:rPr>
                <w:lang w:eastAsia="ja-JP"/>
              </w:rPr>
              <w:t xml:space="preserve"> hopping with non-overlapping hops compared to the case of </w:t>
            </w:r>
            <w:proofErr w:type="spellStart"/>
            <w:r w:rsidRPr="004C02D8">
              <w:rPr>
                <w:lang w:eastAsia="ja-JP"/>
              </w:rPr>
              <w:t>Tx</w:t>
            </w:r>
            <w:proofErr w:type="spellEnd"/>
            <w:r w:rsidRPr="004C02D8">
              <w:rPr>
                <w:lang w:eastAsia="ja-JP"/>
              </w:rPr>
              <w:t xml:space="preserve"> hopping with overlapping hops, e.g., a UE is not responsible for keeping phase continuity across the hops in either case of overlapping or non-overlapping hops.</w:t>
            </w:r>
          </w:p>
        </w:tc>
      </w:tr>
    </w:tbl>
    <w:p w:rsidR="00A627B6" w:rsidRDefault="00A627B6" w:rsidP="00A627B6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B</w:t>
      </w:r>
      <w:r>
        <w:rPr>
          <w:rFonts w:hint="eastAsia"/>
          <w:lang w:val="en-US" w:eastAsia="zh-CN"/>
        </w:rPr>
        <w:t xml:space="preserve">ased on the RAN1 agreements, the measurement report for redcap UE can be based on one or more received hops.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 means there will be two different implementations on frequency hopping, the first one is UE/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receives multiple hops and perform one measurement based on all the received </w:t>
      </w:r>
      <w:r w:rsidR="00551BEA">
        <w:rPr>
          <w:rFonts w:hint="eastAsia"/>
          <w:lang w:val="en-US" w:eastAsia="zh-CN"/>
        </w:rPr>
        <w:t>resources and the second one is UE/</w:t>
      </w:r>
      <w:proofErr w:type="spellStart"/>
      <w:r w:rsidR="00551BEA">
        <w:rPr>
          <w:rFonts w:hint="eastAsia"/>
          <w:lang w:val="en-US" w:eastAsia="zh-CN"/>
        </w:rPr>
        <w:t>gNB</w:t>
      </w:r>
      <w:proofErr w:type="spellEnd"/>
      <w:r w:rsidR="00551BEA">
        <w:rPr>
          <w:rFonts w:hint="eastAsia"/>
          <w:lang w:val="en-US" w:eastAsia="zh-CN"/>
        </w:rPr>
        <w:t xml:space="preserve"> performs measurement for each of the received hop.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understand the requirements </w:t>
      </w:r>
      <w:r w:rsidR="000A3F76">
        <w:rPr>
          <w:rFonts w:hint="eastAsia"/>
          <w:lang w:val="en-US" w:eastAsia="zh-CN"/>
        </w:rPr>
        <w:t xml:space="preserve">including measurement period and measurement accuracy </w:t>
      </w:r>
      <w:r>
        <w:rPr>
          <w:rFonts w:hint="eastAsia"/>
          <w:lang w:val="en-US" w:eastAsia="zh-CN"/>
        </w:rPr>
        <w:t xml:space="preserve">for </w:t>
      </w:r>
      <w:r w:rsidR="00551BEA">
        <w:rPr>
          <w:rFonts w:hint="eastAsia"/>
          <w:lang w:val="en-US" w:eastAsia="zh-CN"/>
        </w:rPr>
        <w:t>the two cases are different</w:t>
      </w:r>
      <w:r w:rsidR="000A3F76">
        <w:rPr>
          <w:rFonts w:hint="eastAsia"/>
          <w:lang w:val="en-US" w:eastAsia="zh-CN"/>
        </w:rPr>
        <w:t xml:space="preserve"> and need to be defined separately. </w:t>
      </w:r>
    </w:p>
    <w:p w:rsidR="000A3F76" w:rsidRPr="00AA1222" w:rsidRDefault="000A3F76" w:rsidP="000A3F76">
      <w:pPr>
        <w:rPr>
          <w:b/>
          <w:lang w:val="en-US" w:eastAsia="zh-CN"/>
        </w:rPr>
      </w:pPr>
      <w:r w:rsidRPr="00AA1222">
        <w:rPr>
          <w:b/>
          <w:lang w:val="en-US" w:eastAsia="zh-CN"/>
        </w:rPr>
        <w:t>P</w:t>
      </w:r>
      <w:r w:rsidRPr="00AA1222">
        <w:rPr>
          <w:rFonts w:hint="eastAsia"/>
          <w:b/>
          <w:lang w:val="en-US" w:eastAsia="zh-CN"/>
        </w:rPr>
        <w:t xml:space="preserve">roposal 5: Define </w:t>
      </w:r>
      <w:r w:rsidR="00AA1222" w:rsidRPr="00AA1222">
        <w:rPr>
          <w:rFonts w:hint="eastAsia"/>
          <w:b/>
          <w:lang w:val="en-US" w:eastAsia="zh-CN"/>
        </w:rPr>
        <w:t xml:space="preserve">measurement requirements for the following cases separately: </w:t>
      </w:r>
      <w:r w:rsidRPr="00AA1222">
        <w:rPr>
          <w:rFonts w:hint="eastAsia"/>
          <w:b/>
          <w:lang w:val="en-US" w:eastAsia="zh-CN"/>
        </w:rPr>
        <w:t xml:space="preserve"> </w:t>
      </w:r>
    </w:p>
    <w:p w:rsidR="00AA1222" w:rsidRPr="00AA1222" w:rsidRDefault="00AA1222" w:rsidP="00B11EC3">
      <w:pPr>
        <w:pStyle w:val="af8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  <w:rPr>
          <w:b/>
          <w:sz w:val="20"/>
          <w:szCs w:val="20"/>
        </w:rPr>
      </w:pPr>
      <w:r>
        <w:rPr>
          <w:b/>
          <w:sz w:val="20"/>
          <w:szCs w:val="20"/>
        </w:rPr>
        <w:t>C</w:t>
      </w:r>
      <w:r>
        <w:rPr>
          <w:rFonts w:hint="eastAsia"/>
          <w:b/>
          <w:sz w:val="20"/>
          <w:szCs w:val="20"/>
        </w:rPr>
        <w:t xml:space="preserve">ase 1: </w:t>
      </w:r>
      <w:r w:rsidRPr="00AA1222">
        <w:rPr>
          <w:b/>
          <w:sz w:val="20"/>
          <w:szCs w:val="20"/>
        </w:rPr>
        <w:t xml:space="preserve">A single measurement </w:t>
      </w:r>
      <w:r>
        <w:rPr>
          <w:rFonts w:hint="eastAsia"/>
          <w:b/>
          <w:sz w:val="20"/>
          <w:szCs w:val="20"/>
        </w:rPr>
        <w:t xml:space="preserve">is reported </w:t>
      </w:r>
      <w:r w:rsidRPr="00AA1222">
        <w:rPr>
          <w:b/>
          <w:sz w:val="20"/>
          <w:szCs w:val="20"/>
        </w:rPr>
        <w:t>based on receiving multiple hops of the DL PRS or UL SRS for positioning</w:t>
      </w:r>
    </w:p>
    <w:p w:rsidR="00AA1222" w:rsidRPr="00AA1222" w:rsidRDefault="00AA1222" w:rsidP="00B11EC3">
      <w:pPr>
        <w:pStyle w:val="af8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</w:t>
      </w:r>
      <w:r>
        <w:rPr>
          <w:rFonts w:hint="eastAsia"/>
          <w:b/>
          <w:color w:val="000000"/>
          <w:sz w:val="20"/>
          <w:szCs w:val="20"/>
        </w:rPr>
        <w:t xml:space="preserve">ase 2: </w:t>
      </w:r>
      <w:r w:rsidRPr="00AA1222">
        <w:rPr>
          <w:b/>
          <w:color w:val="000000"/>
          <w:sz w:val="20"/>
          <w:szCs w:val="20"/>
        </w:rPr>
        <w:t xml:space="preserve">One [or more] measurements </w:t>
      </w:r>
      <w:r>
        <w:rPr>
          <w:rFonts w:hint="eastAsia"/>
          <w:b/>
          <w:color w:val="000000"/>
          <w:sz w:val="20"/>
          <w:szCs w:val="20"/>
        </w:rPr>
        <w:t xml:space="preserve">are reported </w:t>
      </w:r>
      <w:r w:rsidRPr="00AA1222">
        <w:rPr>
          <w:b/>
          <w:color w:val="000000"/>
          <w:sz w:val="20"/>
          <w:szCs w:val="20"/>
        </w:rPr>
        <w:t>where each measurement is associated with one received hop</w:t>
      </w:r>
    </w:p>
    <w:p w:rsidR="00AA1222" w:rsidRDefault="007B7375" w:rsidP="000A3F76">
      <w:pPr>
        <w:rPr>
          <w:lang w:eastAsia="zh-CN"/>
        </w:rPr>
      </w:pPr>
      <w:r w:rsidRPr="007B7375">
        <w:rPr>
          <w:lang w:eastAsia="zh-CN"/>
        </w:rPr>
        <w:t>F</w:t>
      </w:r>
      <w:r w:rsidRPr="007B7375">
        <w:rPr>
          <w:rFonts w:hint="eastAsia"/>
          <w:lang w:eastAsia="zh-CN"/>
        </w:rPr>
        <w:t xml:space="preserve">or case 2, we understand the requirements should be defined for each hop and procedure would be same as that for Rel-17 or for the case that without frequency hopping.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such case, the existing requirements can be reused. </w:t>
      </w:r>
    </w:p>
    <w:p w:rsidR="007B7375" w:rsidRPr="007B7375" w:rsidRDefault="007B7375" w:rsidP="000A3F7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case 1, the measurement period requirements can take Rel-17 requirements as baseline with the update on the definition of </w:t>
      </w:r>
      <w:proofErr w:type="spellStart"/>
      <w:r>
        <w:rPr>
          <w:rFonts w:hint="eastAsia"/>
          <w:lang w:eastAsia="zh-CN"/>
        </w:rPr>
        <w:t>T</w:t>
      </w:r>
      <w:r w:rsidRPr="007B7375">
        <w:rPr>
          <w:rFonts w:hint="eastAsia"/>
          <w:vertAlign w:val="subscript"/>
          <w:lang w:eastAsia="zh-CN"/>
        </w:rPr>
        <w:t>available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L</w:t>
      </w:r>
      <w:r w:rsidRPr="007B7375">
        <w:rPr>
          <w:rFonts w:hint="eastAsia"/>
          <w:vertAlign w:val="subscript"/>
          <w:lang w:eastAsia="zh-CN"/>
        </w:rPr>
        <w:t>available</w:t>
      </w:r>
      <w:proofErr w:type="spellEnd"/>
      <w:r>
        <w:rPr>
          <w:rFonts w:hint="eastAsia"/>
          <w:lang w:eastAsia="zh-CN"/>
        </w:rPr>
        <w:t xml:space="preserve">. </w:t>
      </w:r>
      <w:r w:rsidR="00214AD1">
        <w:rPr>
          <w:lang w:eastAsia="zh-CN"/>
        </w:rPr>
        <w:t>F</w:t>
      </w:r>
      <w:r w:rsidR="00214AD1">
        <w:rPr>
          <w:rFonts w:hint="eastAsia"/>
          <w:lang w:eastAsia="zh-CN"/>
        </w:rPr>
        <w:t xml:space="preserve">or the accuracy requirements, the simulation evaluation is needed during performance part. </w:t>
      </w:r>
    </w:p>
    <w:p w:rsidR="00214AD1" w:rsidRPr="00AA1222" w:rsidRDefault="00214AD1" w:rsidP="00214AD1">
      <w:pPr>
        <w:rPr>
          <w:b/>
          <w:lang w:val="en-US" w:eastAsia="zh-CN"/>
        </w:rPr>
      </w:pPr>
      <w:r w:rsidRPr="00AA1222">
        <w:rPr>
          <w:b/>
          <w:lang w:val="en-US" w:eastAsia="zh-CN"/>
        </w:rPr>
        <w:t>P</w:t>
      </w:r>
      <w:r w:rsidRPr="00AA12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AA12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existing Rel-17 measurement </w:t>
      </w:r>
      <w:r w:rsidR="003D5823">
        <w:rPr>
          <w:rFonts w:hint="eastAsia"/>
          <w:b/>
          <w:lang w:val="en-US" w:eastAsia="zh-CN"/>
        </w:rPr>
        <w:t xml:space="preserve">period and accuracy </w:t>
      </w:r>
      <w:r>
        <w:rPr>
          <w:rFonts w:hint="eastAsia"/>
          <w:b/>
          <w:lang w:val="en-US" w:eastAsia="zh-CN"/>
        </w:rPr>
        <w:t xml:space="preserve">requirements can be used as baseline for </w:t>
      </w:r>
      <w:r w:rsidR="00FC58D4">
        <w:rPr>
          <w:rFonts w:hint="eastAsia"/>
          <w:b/>
          <w:lang w:val="en-US" w:eastAsia="zh-CN"/>
        </w:rPr>
        <w:t xml:space="preserve">each hop in </w:t>
      </w:r>
      <w:r>
        <w:rPr>
          <w:rFonts w:hint="eastAsia"/>
          <w:b/>
          <w:lang w:val="en-US" w:eastAsia="zh-CN"/>
        </w:rPr>
        <w:t>case 2.</w:t>
      </w:r>
      <w:r w:rsidRPr="00AA1222">
        <w:rPr>
          <w:rFonts w:hint="eastAsia"/>
          <w:b/>
          <w:lang w:val="en-US" w:eastAsia="zh-CN"/>
        </w:rPr>
        <w:t xml:space="preserve">  </w:t>
      </w:r>
    </w:p>
    <w:p w:rsidR="00667796" w:rsidRPr="002D6022" w:rsidRDefault="00F925B3" w:rsidP="008A5C7E">
      <w:pPr>
        <w:rPr>
          <w:b/>
          <w:lang w:eastAsia="zh-CN"/>
        </w:rPr>
      </w:pPr>
      <w:r w:rsidRPr="00F925B3">
        <w:rPr>
          <w:b/>
          <w:lang w:eastAsia="zh-CN"/>
        </w:rPr>
        <w:t>P</w:t>
      </w:r>
      <w:r w:rsidRPr="00F925B3">
        <w:rPr>
          <w:rFonts w:hint="eastAsia"/>
          <w:b/>
          <w:lang w:eastAsia="zh-CN"/>
        </w:rPr>
        <w:t xml:space="preserve">roposal 7: </w:t>
      </w:r>
      <w:r w:rsidR="007145E4">
        <w:rPr>
          <w:rFonts w:hint="eastAsia"/>
          <w:b/>
          <w:lang w:eastAsia="zh-CN"/>
        </w:rPr>
        <w:t>T</w:t>
      </w:r>
      <w:r w:rsidRPr="00F925B3">
        <w:rPr>
          <w:rFonts w:hint="eastAsia"/>
          <w:b/>
          <w:lang w:eastAsia="zh-CN"/>
        </w:rPr>
        <w:t>he measurement period requirements</w:t>
      </w:r>
      <w:r w:rsidR="007A25E2" w:rsidRPr="00F925B3">
        <w:rPr>
          <w:rFonts w:hint="eastAsia"/>
          <w:b/>
          <w:lang w:eastAsia="zh-CN"/>
        </w:rPr>
        <w:t xml:space="preserve"> </w:t>
      </w:r>
      <w:r w:rsidR="007145E4">
        <w:rPr>
          <w:rFonts w:hint="eastAsia"/>
          <w:b/>
          <w:lang w:eastAsia="zh-CN"/>
        </w:rPr>
        <w:t xml:space="preserve">for case 1 </w:t>
      </w:r>
      <w:r w:rsidR="007A25E2" w:rsidRPr="00F925B3">
        <w:rPr>
          <w:rFonts w:hint="eastAsia"/>
          <w:b/>
          <w:lang w:eastAsia="zh-CN"/>
        </w:rPr>
        <w:t>can take Rel-17 requirements as baseline with the update on the definition</w:t>
      </w:r>
      <w:r w:rsidR="002A6636">
        <w:rPr>
          <w:rFonts w:hint="eastAsia"/>
          <w:b/>
          <w:lang w:eastAsia="zh-CN"/>
        </w:rPr>
        <w:t>s</w:t>
      </w:r>
      <w:r w:rsidR="007A25E2" w:rsidRPr="00F925B3">
        <w:rPr>
          <w:rFonts w:hint="eastAsia"/>
          <w:b/>
          <w:lang w:eastAsia="zh-CN"/>
        </w:rPr>
        <w:t xml:space="preserve"> of </w:t>
      </w:r>
      <w:proofErr w:type="spellStart"/>
      <w:r w:rsidR="007A25E2" w:rsidRPr="00F925B3">
        <w:rPr>
          <w:rFonts w:hint="eastAsia"/>
          <w:b/>
          <w:lang w:eastAsia="zh-CN"/>
        </w:rPr>
        <w:t>T</w:t>
      </w:r>
      <w:r w:rsidR="007A25E2" w:rsidRPr="00F925B3">
        <w:rPr>
          <w:rFonts w:hint="eastAsia"/>
          <w:b/>
          <w:vertAlign w:val="subscript"/>
          <w:lang w:eastAsia="zh-CN"/>
        </w:rPr>
        <w:t>available</w:t>
      </w:r>
      <w:proofErr w:type="spellEnd"/>
      <w:r w:rsidR="007A25E2" w:rsidRPr="00F925B3">
        <w:rPr>
          <w:rFonts w:hint="eastAsia"/>
          <w:b/>
          <w:lang w:eastAsia="zh-CN"/>
        </w:rPr>
        <w:t xml:space="preserve"> and </w:t>
      </w:r>
      <w:proofErr w:type="spellStart"/>
      <w:r w:rsidR="007A25E2" w:rsidRPr="00F925B3">
        <w:rPr>
          <w:rFonts w:hint="eastAsia"/>
          <w:b/>
          <w:lang w:eastAsia="zh-CN"/>
        </w:rPr>
        <w:t>L</w:t>
      </w:r>
      <w:r w:rsidR="007A25E2" w:rsidRPr="00F925B3">
        <w:rPr>
          <w:rFonts w:hint="eastAsia"/>
          <w:b/>
          <w:vertAlign w:val="subscript"/>
          <w:lang w:eastAsia="zh-CN"/>
        </w:rPr>
        <w:t>available</w:t>
      </w:r>
      <w:proofErr w:type="spellEnd"/>
      <w:r w:rsidR="007A25E2" w:rsidRPr="00F925B3">
        <w:rPr>
          <w:rFonts w:hint="eastAsia"/>
          <w:b/>
          <w:lang w:eastAsia="zh-CN"/>
        </w:rPr>
        <w:t>.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RRM aspects on </w:t>
      </w:r>
      <w:r w:rsidR="004C7434">
        <w:rPr>
          <w:rFonts w:hint="eastAsia"/>
          <w:lang w:eastAsia="zh-CN"/>
        </w:rPr>
        <w:t>Redcap positioning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E01F00">
        <w:rPr>
          <w:rFonts w:hint="eastAsia"/>
          <w:lang w:val="en-US" w:eastAsia="zh-CN"/>
        </w:rPr>
        <w:t xml:space="preserve">: </w:t>
      </w:r>
    </w:p>
    <w:p w:rsidR="002D6022" w:rsidRDefault="002D6022" w:rsidP="002D6022">
      <w:pPr>
        <w:spacing w:beforeLines="50" w:before="120"/>
        <w:rPr>
          <w:b/>
          <w:lang w:val="en-US" w:eastAsia="zh-CN"/>
        </w:rPr>
      </w:pPr>
      <w:r w:rsidRPr="00935E45">
        <w:rPr>
          <w:b/>
          <w:lang w:val="en-US" w:eastAsia="zh-CN"/>
        </w:rPr>
        <w:t>P</w:t>
      </w:r>
      <w:r w:rsidRPr="00935E45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 xml:space="preserve">Define requirements for </w:t>
      </w:r>
      <w:proofErr w:type="spellStart"/>
      <w:r w:rsidRPr="00BA0302">
        <w:rPr>
          <w:b/>
          <w:lang w:val="en-US" w:eastAsia="zh-CN"/>
        </w:rPr>
        <w:t>RedCap</w:t>
      </w:r>
      <w:proofErr w:type="spellEnd"/>
      <w:r w:rsidRPr="00BA0302">
        <w:rPr>
          <w:b/>
          <w:lang w:val="en-US" w:eastAsia="zh-CN"/>
        </w:rPr>
        <w:t xml:space="preserve"> UE positioning with frequency hopping</w:t>
      </w:r>
      <w:r>
        <w:rPr>
          <w:rFonts w:hint="eastAsia"/>
          <w:b/>
          <w:lang w:val="en-US" w:eastAsia="zh-CN"/>
        </w:rPr>
        <w:t xml:space="preserve"> in RRC_CONNECTED and RRC_INACTIVE. </w:t>
      </w:r>
    </w:p>
    <w:p w:rsidR="002D6022" w:rsidRDefault="002D6022" w:rsidP="002D6022">
      <w:pPr>
        <w:spacing w:beforeLines="50" w:before="120"/>
        <w:rPr>
          <w:b/>
          <w:lang w:val="en-US" w:eastAsia="zh-CN"/>
        </w:rPr>
      </w:pPr>
      <w:r w:rsidRPr="00935E45">
        <w:rPr>
          <w:b/>
          <w:lang w:val="en-US" w:eastAsia="zh-CN"/>
        </w:rPr>
        <w:t>P</w:t>
      </w:r>
      <w:r w:rsidRPr="00935E45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935E45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requirements for redcap UE positioning in RRC_IDLE can be discussed in LPHAP part. </w:t>
      </w:r>
    </w:p>
    <w:p w:rsidR="002D6022" w:rsidRPr="00F1267B" w:rsidRDefault="002D6022" w:rsidP="002D6022">
      <w:pPr>
        <w:rPr>
          <w:b/>
          <w:lang w:val="en-US" w:eastAsia="zh-CN"/>
        </w:rPr>
      </w:pPr>
      <w:r w:rsidRPr="00F1267B">
        <w:rPr>
          <w:b/>
          <w:lang w:val="en-US" w:eastAsia="zh-CN"/>
        </w:rPr>
        <w:t>P</w:t>
      </w:r>
      <w:r w:rsidRPr="00F1267B">
        <w:rPr>
          <w:rFonts w:hint="eastAsia"/>
          <w:b/>
          <w:lang w:val="en-US" w:eastAsia="zh-CN"/>
        </w:rPr>
        <w:t xml:space="preserve">roposal 3: </w:t>
      </w:r>
      <w:r w:rsidRPr="00F1267B">
        <w:rPr>
          <w:b/>
          <w:lang w:val="en-US" w:eastAsia="zh-CN"/>
        </w:rPr>
        <w:t xml:space="preserve">PRS requirements for both 1Rx and 2Rx </w:t>
      </w:r>
      <w:proofErr w:type="spellStart"/>
      <w:r w:rsidRPr="00F1267B">
        <w:rPr>
          <w:b/>
          <w:lang w:val="en-US" w:eastAsia="zh-CN"/>
        </w:rPr>
        <w:t>RedCap</w:t>
      </w:r>
      <w:proofErr w:type="spellEnd"/>
      <w:r w:rsidRPr="00F1267B">
        <w:rPr>
          <w:b/>
          <w:lang w:val="en-US" w:eastAsia="zh-CN"/>
        </w:rPr>
        <w:t xml:space="preserve"> UE without FH shall be defined for all the Rel-16/Rel-17 positioning features/techniques.</w:t>
      </w:r>
      <w:r w:rsidRPr="00F1267B">
        <w:rPr>
          <w:rFonts w:hint="eastAsia"/>
          <w:b/>
          <w:lang w:val="en-US" w:eastAsia="zh-CN"/>
        </w:rPr>
        <w:t xml:space="preserve"> </w:t>
      </w:r>
    </w:p>
    <w:p w:rsidR="002D6022" w:rsidRPr="00F1267B" w:rsidRDefault="002D6022" w:rsidP="002D6022">
      <w:pPr>
        <w:rPr>
          <w:b/>
          <w:lang w:val="en-US" w:eastAsia="zh-CN"/>
        </w:rPr>
      </w:pPr>
      <w:r w:rsidRPr="00F1267B">
        <w:rPr>
          <w:b/>
          <w:lang w:val="en-US" w:eastAsia="zh-CN"/>
        </w:rPr>
        <w:t>P</w:t>
      </w:r>
      <w:r w:rsidRPr="00F1267B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F1267B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</w:t>
      </w:r>
      <w:r w:rsidRPr="00851EDA">
        <w:rPr>
          <w:b/>
          <w:lang w:val="en-US" w:eastAsia="zh-CN"/>
        </w:rPr>
        <w:t xml:space="preserve">r 1Rx </w:t>
      </w:r>
      <w:r>
        <w:rPr>
          <w:rFonts w:hint="eastAsia"/>
          <w:b/>
          <w:lang w:val="en-US" w:eastAsia="zh-CN"/>
        </w:rPr>
        <w:t xml:space="preserve">redcap UE </w:t>
      </w:r>
      <w:r w:rsidRPr="00851EDA">
        <w:rPr>
          <w:b/>
          <w:lang w:val="en-US" w:eastAsia="zh-CN"/>
        </w:rPr>
        <w:t>without FH</w:t>
      </w:r>
      <w:r>
        <w:rPr>
          <w:rFonts w:hint="eastAsia"/>
          <w:b/>
          <w:lang w:val="en-US" w:eastAsia="zh-CN"/>
        </w:rPr>
        <w:t>, r</w:t>
      </w:r>
      <w:r w:rsidRPr="00851EDA">
        <w:rPr>
          <w:b/>
          <w:lang w:val="en-US" w:eastAsia="zh-CN"/>
        </w:rPr>
        <w:t>euse approximately Rel-17 accuracy requirements and relax the side condition</w:t>
      </w:r>
      <w:r w:rsidRPr="00851EDA">
        <w:t xml:space="preserve"> </w:t>
      </w:r>
      <w:r w:rsidRPr="00851EDA">
        <w:rPr>
          <w:b/>
          <w:lang w:val="en-US" w:eastAsia="zh-CN"/>
        </w:rPr>
        <w:t>for fading channel</w:t>
      </w:r>
      <w:r w:rsidRPr="00F1267B">
        <w:rPr>
          <w:b/>
          <w:lang w:val="en-US" w:eastAsia="zh-CN"/>
        </w:rPr>
        <w:t>.</w:t>
      </w:r>
      <w:r w:rsidRPr="00F1267B">
        <w:rPr>
          <w:rFonts w:hint="eastAsia"/>
          <w:b/>
          <w:lang w:val="en-US" w:eastAsia="zh-CN"/>
        </w:rPr>
        <w:t xml:space="preserve"> </w:t>
      </w:r>
    </w:p>
    <w:p w:rsidR="002D6022" w:rsidRPr="00AA1222" w:rsidRDefault="002D6022" w:rsidP="002D6022">
      <w:pPr>
        <w:rPr>
          <w:b/>
          <w:lang w:val="en-US" w:eastAsia="zh-CN"/>
        </w:rPr>
      </w:pPr>
      <w:r w:rsidRPr="00AA1222">
        <w:rPr>
          <w:b/>
          <w:lang w:val="en-US" w:eastAsia="zh-CN"/>
        </w:rPr>
        <w:t>P</w:t>
      </w:r>
      <w:r w:rsidRPr="00AA1222">
        <w:rPr>
          <w:rFonts w:hint="eastAsia"/>
          <w:b/>
          <w:lang w:val="en-US" w:eastAsia="zh-CN"/>
        </w:rPr>
        <w:t xml:space="preserve">roposal 5: Define measurement requirements for the following cases separately:  </w:t>
      </w:r>
    </w:p>
    <w:p w:rsidR="002D6022" w:rsidRPr="00AA1222" w:rsidRDefault="002D6022" w:rsidP="00B11EC3">
      <w:pPr>
        <w:pStyle w:val="af8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  <w:rPr>
          <w:b/>
          <w:sz w:val="20"/>
          <w:szCs w:val="20"/>
        </w:rPr>
      </w:pPr>
      <w:r>
        <w:rPr>
          <w:b/>
          <w:sz w:val="20"/>
          <w:szCs w:val="20"/>
        </w:rPr>
        <w:t>C</w:t>
      </w:r>
      <w:r>
        <w:rPr>
          <w:rFonts w:hint="eastAsia"/>
          <w:b/>
          <w:sz w:val="20"/>
          <w:szCs w:val="20"/>
        </w:rPr>
        <w:t xml:space="preserve">ase 1: </w:t>
      </w:r>
      <w:r w:rsidRPr="00AA1222">
        <w:rPr>
          <w:b/>
          <w:sz w:val="20"/>
          <w:szCs w:val="20"/>
        </w:rPr>
        <w:t xml:space="preserve">A single measurement </w:t>
      </w:r>
      <w:r>
        <w:rPr>
          <w:rFonts w:hint="eastAsia"/>
          <w:b/>
          <w:sz w:val="20"/>
          <w:szCs w:val="20"/>
        </w:rPr>
        <w:t xml:space="preserve">is reported </w:t>
      </w:r>
      <w:r w:rsidRPr="00AA1222">
        <w:rPr>
          <w:b/>
          <w:sz w:val="20"/>
          <w:szCs w:val="20"/>
        </w:rPr>
        <w:t>based on receiving multiple hops of the DL PRS or UL SRS for positioning</w:t>
      </w:r>
    </w:p>
    <w:p w:rsidR="002D6022" w:rsidRPr="00AA1222" w:rsidRDefault="002D6022" w:rsidP="00B11EC3">
      <w:pPr>
        <w:pStyle w:val="af8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</w:t>
      </w:r>
      <w:r>
        <w:rPr>
          <w:rFonts w:hint="eastAsia"/>
          <w:b/>
          <w:color w:val="000000"/>
          <w:sz w:val="20"/>
          <w:szCs w:val="20"/>
        </w:rPr>
        <w:t xml:space="preserve">ase 2: </w:t>
      </w:r>
      <w:r w:rsidRPr="00AA1222">
        <w:rPr>
          <w:b/>
          <w:color w:val="000000"/>
          <w:sz w:val="20"/>
          <w:szCs w:val="20"/>
        </w:rPr>
        <w:t xml:space="preserve">One [or more] measurements </w:t>
      </w:r>
      <w:r>
        <w:rPr>
          <w:rFonts w:hint="eastAsia"/>
          <w:b/>
          <w:color w:val="000000"/>
          <w:sz w:val="20"/>
          <w:szCs w:val="20"/>
        </w:rPr>
        <w:t xml:space="preserve">are reported </w:t>
      </w:r>
      <w:r w:rsidRPr="00AA1222">
        <w:rPr>
          <w:b/>
          <w:color w:val="000000"/>
          <w:sz w:val="20"/>
          <w:szCs w:val="20"/>
        </w:rPr>
        <w:t>where each measurement is associated with one received hop</w:t>
      </w:r>
    </w:p>
    <w:p w:rsidR="002D6022" w:rsidRPr="00AA1222" w:rsidRDefault="002D6022" w:rsidP="002D6022">
      <w:pPr>
        <w:rPr>
          <w:b/>
          <w:lang w:val="en-US" w:eastAsia="zh-CN"/>
        </w:rPr>
      </w:pPr>
      <w:r w:rsidRPr="00AA1222">
        <w:rPr>
          <w:b/>
          <w:lang w:val="en-US" w:eastAsia="zh-CN"/>
        </w:rPr>
        <w:lastRenderedPageBreak/>
        <w:t>P</w:t>
      </w:r>
      <w:r w:rsidRPr="00AA12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AA12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The existing Rel-17 measurement period and accuracy requirements can be used as baseline for each hop in case 2.</w:t>
      </w:r>
      <w:r w:rsidRPr="00AA1222">
        <w:rPr>
          <w:rFonts w:hint="eastAsia"/>
          <w:b/>
          <w:lang w:val="en-US" w:eastAsia="zh-CN"/>
        </w:rPr>
        <w:t xml:space="preserve">  </w:t>
      </w:r>
    </w:p>
    <w:p w:rsidR="00316688" w:rsidRPr="002D6022" w:rsidRDefault="002D6022" w:rsidP="002D6022">
      <w:pPr>
        <w:rPr>
          <w:b/>
          <w:lang w:eastAsia="zh-CN"/>
        </w:rPr>
      </w:pPr>
      <w:r w:rsidRPr="00F925B3">
        <w:rPr>
          <w:b/>
          <w:lang w:eastAsia="zh-CN"/>
        </w:rPr>
        <w:t>P</w:t>
      </w:r>
      <w:r w:rsidRPr="00F925B3">
        <w:rPr>
          <w:rFonts w:hint="eastAsia"/>
          <w:b/>
          <w:lang w:eastAsia="zh-CN"/>
        </w:rPr>
        <w:t xml:space="preserve">roposal 7: </w:t>
      </w:r>
      <w:r>
        <w:rPr>
          <w:rFonts w:hint="eastAsia"/>
          <w:b/>
          <w:lang w:eastAsia="zh-CN"/>
        </w:rPr>
        <w:t>T</w:t>
      </w:r>
      <w:r w:rsidRPr="00F925B3">
        <w:rPr>
          <w:rFonts w:hint="eastAsia"/>
          <w:b/>
          <w:lang w:eastAsia="zh-CN"/>
        </w:rPr>
        <w:t xml:space="preserve">he measurement period requirements </w:t>
      </w:r>
      <w:r>
        <w:rPr>
          <w:rFonts w:hint="eastAsia"/>
          <w:b/>
          <w:lang w:eastAsia="zh-CN"/>
        </w:rPr>
        <w:t xml:space="preserve">for case 1 </w:t>
      </w:r>
      <w:r w:rsidRPr="00F925B3">
        <w:rPr>
          <w:rFonts w:hint="eastAsia"/>
          <w:b/>
          <w:lang w:eastAsia="zh-CN"/>
        </w:rPr>
        <w:t>can take Rel-17 requirements as baseline with the update on the definition</w:t>
      </w:r>
      <w:r>
        <w:rPr>
          <w:rFonts w:hint="eastAsia"/>
          <w:b/>
          <w:lang w:eastAsia="zh-CN"/>
        </w:rPr>
        <w:t>s</w:t>
      </w:r>
      <w:r w:rsidRPr="00F925B3">
        <w:rPr>
          <w:rFonts w:hint="eastAsia"/>
          <w:b/>
          <w:lang w:eastAsia="zh-CN"/>
        </w:rPr>
        <w:t xml:space="preserve"> of </w:t>
      </w:r>
      <w:proofErr w:type="spellStart"/>
      <w:r w:rsidRPr="00F925B3">
        <w:rPr>
          <w:rFonts w:hint="eastAsia"/>
          <w:b/>
          <w:lang w:eastAsia="zh-CN"/>
        </w:rPr>
        <w:t>T</w:t>
      </w:r>
      <w:r w:rsidRPr="00F925B3">
        <w:rPr>
          <w:rFonts w:hint="eastAsia"/>
          <w:b/>
          <w:vertAlign w:val="subscript"/>
          <w:lang w:eastAsia="zh-CN"/>
        </w:rPr>
        <w:t>available</w:t>
      </w:r>
      <w:proofErr w:type="spellEnd"/>
      <w:r w:rsidRPr="00F925B3">
        <w:rPr>
          <w:rFonts w:hint="eastAsia"/>
          <w:b/>
          <w:lang w:eastAsia="zh-CN"/>
        </w:rPr>
        <w:t xml:space="preserve"> and </w:t>
      </w:r>
      <w:proofErr w:type="spellStart"/>
      <w:r w:rsidRPr="00F925B3">
        <w:rPr>
          <w:rFonts w:hint="eastAsia"/>
          <w:b/>
          <w:lang w:eastAsia="zh-CN"/>
        </w:rPr>
        <w:t>L</w:t>
      </w:r>
      <w:r w:rsidRPr="00F925B3">
        <w:rPr>
          <w:rFonts w:hint="eastAsia"/>
          <w:b/>
          <w:vertAlign w:val="subscript"/>
          <w:lang w:eastAsia="zh-CN"/>
        </w:rPr>
        <w:t>available</w:t>
      </w:r>
      <w:proofErr w:type="spellEnd"/>
      <w:r w:rsidRPr="00F925B3">
        <w:rPr>
          <w:rFonts w:hint="eastAsia"/>
          <w:b/>
          <w:lang w:eastAsia="zh-CN"/>
        </w:rPr>
        <w:t>.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12310A" w:rsidRPr="007A1F50" w:rsidRDefault="004C6011" w:rsidP="00B11EC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4C6011">
        <w:rPr>
          <w:lang w:val="en-US"/>
        </w:rPr>
        <w:t>R4-2306349</w:t>
      </w:r>
      <w:r>
        <w:rPr>
          <w:rFonts w:hint="eastAsia"/>
          <w:lang w:val="en-US"/>
        </w:rPr>
        <w:t xml:space="preserve"> </w:t>
      </w:r>
      <w:r w:rsidRPr="004C6011">
        <w:rPr>
          <w:lang w:val="en-US"/>
        </w:rPr>
        <w:t xml:space="preserve">WF on RRM requirements for </w:t>
      </w:r>
      <w:proofErr w:type="spellStart"/>
      <w:r w:rsidRPr="004C6011">
        <w:rPr>
          <w:lang w:val="en-US"/>
        </w:rPr>
        <w:t>RedCap</w:t>
      </w:r>
      <w:proofErr w:type="spellEnd"/>
      <w:r w:rsidRPr="004C6011">
        <w:rPr>
          <w:lang w:val="en-US"/>
        </w:rPr>
        <w:t xml:space="preserve"> positioning and PRS/SRS BW aggregation</w:t>
      </w:r>
      <w:r w:rsidR="0012310A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>Ericsson</w:t>
      </w:r>
      <w:r w:rsidR="0012310A">
        <w:rPr>
          <w:rFonts w:hint="eastAsia"/>
          <w:lang w:val="en-US"/>
        </w:rPr>
        <w:t xml:space="preserve">, </w:t>
      </w:r>
      <w:r w:rsidR="0012310A">
        <w:rPr>
          <w:rFonts w:hint="eastAsia"/>
        </w:rPr>
        <w:t>RAN4#106bis-e</w:t>
      </w:r>
    </w:p>
    <w:p w:rsidR="0012310A" w:rsidRDefault="0012310A" w:rsidP="00B11EC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6934B1">
        <w:rPr>
          <w:lang w:val="en-US"/>
        </w:rPr>
        <w:t>Draft Report of 3GPP TSG RAN WG1 #112bis-e v0.1.0</w:t>
      </w:r>
    </w:p>
    <w:p w:rsidR="0012310A" w:rsidRPr="0000645E" w:rsidRDefault="00FF186A" w:rsidP="00B11EC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FF186A">
        <w:rPr>
          <w:lang w:val="en-US"/>
        </w:rPr>
        <w:t>R4-2306350</w:t>
      </w:r>
      <w:r w:rsidR="0012310A">
        <w:rPr>
          <w:rFonts w:hint="eastAsia"/>
          <w:lang w:val="en-US"/>
        </w:rPr>
        <w:t xml:space="preserve">, </w:t>
      </w:r>
      <w:r w:rsidRPr="00FF186A">
        <w:rPr>
          <w:lang w:val="en-US"/>
        </w:rPr>
        <w:t xml:space="preserve">Updated simulation assumptions for 1Rx </w:t>
      </w:r>
      <w:proofErr w:type="spellStart"/>
      <w:r w:rsidRPr="00FF186A">
        <w:rPr>
          <w:lang w:val="en-US"/>
        </w:rPr>
        <w:t>RedCap</w:t>
      </w:r>
      <w:proofErr w:type="spellEnd"/>
      <w:r w:rsidRPr="00FF186A">
        <w:rPr>
          <w:lang w:val="en-US"/>
        </w:rPr>
        <w:t xml:space="preserve"> UE PRS measurements</w:t>
      </w:r>
      <w:r w:rsidR="0012310A">
        <w:rPr>
          <w:rFonts w:hint="eastAsia"/>
          <w:lang w:val="en-US"/>
        </w:rPr>
        <w:t xml:space="preserve">, Ericsson, </w:t>
      </w:r>
      <w:r w:rsidR="0012310A">
        <w:rPr>
          <w:rFonts w:hint="eastAsia"/>
        </w:rPr>
        <w:t>RAN4#106</w:t>
      </w:r>
      <w:r>
        <w:rPr>
          <w:rFonts w:hint="eastAsia"/>
        </w:rPr>
        <w:t>bis-e</w:t>
      </w:r>
    </w:p>
    <w:p w:rsidR="0000645E" w:rsidRPr="007A1F50" w:rsidRDefault="0000645E" w:rsidP="00B11EC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00645E">
        <w:rPr>
          <w:lang w:val="en-US"/>
        </w:rPr>
        <w:t>R4-2307415</w:t>
      </w:r>
      <w:r>
        <w:rPr>
          <w:rFonts w:hint="eastAsia"/>
          <w:lang w:val="en-US"/>
        </w:rPr>
        <w:t xml:space="preserve"> </w:t>
      </w:r>
      <w:r w:rsidRPr="0000645E">
        <w:rPr>
          <w:lang w:val="en-US"/>
        </w:rPr>
        <w:t xml:space="preserve">Simulation results for 1Rx </w:t>
      </w:r>
      <w:proofErr w:type="spellStart"/>
      <w:r w:rsidRPr="0000645E">
        <w:rPr>
          <w:lang w:val="en-US"/>
        </w:rPr>
        <w:t>RedCap</w:t>
      </w:r>
      <w:proofErr w:type="spellEnd"/>
      <w:r w:rsidRPr="0000645E">
        <w:rPr>
          <w:lang w:val="en-US"/>
        </w:rPr>
        <w:t xml:space="preserve"> UE PRS measurements</w:t>
      </w:r>
      <w:r>
        <w:rPr>
          <w:rFonts w:hint="eastAsia"/>
          <w:lang w:val="en-US"/>
        </w:rPr>
        <w:t>, CATT, RAN4#107</w:t>
      </w:r>
    </w:p>
    <w:p w:rsidR="0012310A" w:rsidRPr="0012310A" w:rsidRDefault="0012310A" w:rsidP="0012310A">
      <w:pPr>
        <w:rPr>
          <w:lang w:val="en-US" w:eastAsia="zh-CN"/>
        </w:rPr>
      </w:pPr>
    </w:p>
    <w:p w:rsidR="0012310A" w:rsidRDefault="0012310A" w:rsidP="0012310A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Annex RAN1 agreements on Redcap</w:t>
      </w:r>
      <w:r w:rsidR="00277F16">
        <w:rPr>
          <w:rFonts w:hint="eastAsia"/>
          <w:lang w:val="en-US" w:eastAsia="zh-CN"/>
        </w:rPr>
        <w:t xml:space="preserve"> positioning</w:t>
      </w:r>
    </w:p>
    <w:p w:rsidR="0029140B" w:rsidRPr="0029140B" w:rsidRDefault="0029140B" w:rsidP="0029140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RAN1#112bis-e: </w:t>
      </w:r>
    </w:p>
    <w:p w:rsidR="00277F16" w:rsidRPr="0060233D" w:rsidRDefault="00277F16" w:rsidP="00277F16">
      <w:pPr>
        <w:rPr>
          <w:lang w:val="en-US" w:eastAsia="ja-JP"/>
        </w:rPr>
      </w:pPr>
      <w:r w:rsidRPr="0060233D">
        <w:rPr>
          <w:highlight w:val="green"/>
          <w:lang w:val="en-US" w:eastAsia="ja-JP"/>
        </w:rPr>
        <w:t>Agreement</w:t>
      </w:r>
    </w:p>
    <w:p w:rsidR="00277F16" w:rsidRPr="0060233D" w:rsidRDefault="00277F16" w:rsidP="00277F16">
      <w:pPr>
        <w:rPr>
          <w:bCs/>
          <w:lang w:val="en-US" w:eastAsia="ja-JP"/>
        </w:rPr>
      </w:pPr>
      <w:r w:rsidRPr="0060233D">
        <w:rPr>
          <w:bCs/>
          <w:lang w:val="en-US" w:eastAsia="ja-JP"/>
        </w:rPr>
        <w:t xml:space="preserve">For </w:t>
      </w:r>
      <w:proofErr w:type="spellStart"/>
      <w:r w:rsidRPr="0060233D">
        <w:rPr>
          <w:bCs/>
          <w:lang w:val="en-US" w:eastAsia="ja-JP"/>
        </w:rPr>
        <w:t>RedCap</w:t>
      </w:r>
      <w:proofErr w:type="spellEnd"/>
      <w:r w:rsidRPr="0060233D">
        <w:rPr>
          <w:bCs/>
          <w:lang w:val="en-US" w:eastAsia="ja-JP"/>
        </w:rPr>
        <w:t xml:space="preserve"> UEs, SRS for positioning </w:t>
      </w:r>
      <w:proofErr w:type="spellStart"/>
      <w:proofErr w:type="gramStart"/>
      <w:r w:rsidRPr="0060233D">
        <w:rPr>
          <w:bCs/>
          <w:lang w:val="en-US" w:eastAsia="ja-JP"/>
        </w:rPr>
        <w:t>Tx</w:t>
      </w:r>
      <w:proofErr w:type="spellEnd"/>
      <w:proofErr w:type="gramEnd"/>
      <w:r w:rsidRPr="0060233D">
        <w:rPr>
          <w:bCs/>
          <w:lang w:val="en-US" w:eastAsia="ja-JP"/>
        </w:rPr>
        <w:t xml:space="preserve"> frequency hopping is configured (select one alternative):</w:t>
      </w:r>
    </w:p>
    <w:p w:rsidR="00277F16" w:rsidRPr="00EC7E5C" w:rsidRDefault="00277F16" w:rsidP="00B11EC3">
      <w:pPr>
        <w:pStyle w:val="af8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  <w:rPr>
          <w:lang w:val="en-US"/>
        </w:rPr>
      </w:pPr>
      <w:r w:rsidRPr="00EC7E5C">
        <w:rPr>
          <w:lang w:val="en-US"/>
        </w:rPr>
        <w:t>Alt 1: within one SRS for positioning resource</w:t>
      </w:r>
    </w:p>
    <w:p w:rsidR="00277F16" w:rsidRPr="00EC7E5C" w:rsidRDefault="00277F16" w:rsidP="00B11EC3">
      <w:pPr>
        <w:pStyle w:val="af8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  <w:rPr>
          <w:lang w:val="en-US"/>
        </w:rPr>
      </w:pPr>
      <w:r w:rsidRPr="00EC7E5C">
        <w:rPr>
          <w:lang w:val="en-US"/>
        </w:rPr>
        <w:t>Alt 2: across resources, within one SRS for positioning resource set</w:t>
      </w:r>
    </w:p>
    <w:p w:rsidR="00277F16" w:rsidRPr="00EC7E5C" w:rsidRDefault="00277F16" w:rsidP="00B11EC3">
      <w:pPr>
        <w:pStyle w:val="af8"/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  <w:rPr>
          <w:lang w:val="en-US"/>
        </w:rPr>
      </w:pPr>
      <w:r w:rsidRPr="00EC7E5C">
        <w:rPr>
          <w:lang w:val="en-US"/>
        </w:rPr>
        <w:t>Alt 3: across resource sets, with all resources in a set corresponding to the same hop sub-bandwidth</w:t>
      </w:r>
    </w:p>
    <w:p w:rsidR="00277F16" w:rsidRDefault="00277F16" w:rsidP="00277F16">
      <w:pPr>
        <w:rPr>
          <w:lang w:val="en-US" w:eastAsia="x-none"/>
        </w:rPr>
      </w:pPr>
    </w:p>
    <w:p w:rsidR="00277F16" w:rsidRPr="00EC7E5C" w:rsidRDefault="00277F16" w:rsidP="00277F16">
      <w:pPr>
        <w:rPr>
          <w:rFonts w:eastAsia="MS Mincho"/>
          <w:u w:val="single"/>
          <w:lang w:eastAsia="ja-JP"/>
        </w:rPr>
      </w:pPr>
      <w:r w:rsidRPr="00EC7E5C">
        <w:rPr>
          <w:rFonts w:eastAsia="MS Mincho"/>
          <w:u w:val="single"/>
          <w:lang w:eastAsia="ja-JP"/>
        </w:rPr>
        <w:t>Conclusion</w:t>
      </w:r>
    </w:p>
    <w:p w:rsidR="00277F16" w:rsidRDefault="00277F16" w:rsidP="00277F16">
      <w:pPr>
        <w:rPr>
          <w:rFonts w:eastAsiaTheme="minorEastAsia"/>
          <w:bCs/>
          <w:lang w:eastAsia="zh-CN"/>
        </w:rPr>
      </w:pPr>
      <w:r w:rsidRPr="00D41A8D">
        <w:rPr>
          <w:rFonts w:eastAsia="MS Mincho"/>
          <w:bCs/>
          <w:lang w:eastAsia="ja-JP"/>
        </w:rPr>
        <w:t>For the positioning of redcap UEs, for the DL PRS reception and UL SRS transmission, the maximum hopping bandwidth for a single hop is 20MHz for FR1 and 100MHz with FR2.</w:t>
      </w:r>
    </w:p>
    <w:p w:rsidR="001415B4" w:rsidRPr="001415B4" w:rsidRDefault="001415B4" w:rsidP="00277F16">
      <w:pPr>
        <w:rPr>
          <w:rFonts w:eastAsiaTheme="minorEastAsia"/>
          <w:bCs/>
          <w:lang w:eastAsia="zh-CN"/>
        </w:rPr>
      </w:pPr>
    </w:p>
    <w:p w:rsidR="00277F16" w:rsidRPr="00EC7E5C" w:rsidRDefault="00277F16" w:rsidP="00277F16">
      <w:pPr>
        <w:rPr>
          <w:lang w:eastAsia="ja-JP"/>
        </w:rPr>
      </w:pPr>
      <w:r w:rsidRPr="00EC7E5C">
        <w:rPr>
          <w:highlight w:val="green"/>
          <w:lang w:eastAsia="ja-JP"/>
        </w:rPr>
        <w:t>Agreement</w:t>
      </w:r>
    </w:p>
    <w:p w:rsidR="00277F16" w:rsidRPr="00B51ED2" w:rsidRDefault="00277F16" w:rsidP="00277F16">
      <w:pPr>
        <w:rPr>
          <w:bCs/>
        </w:rPr>
      </w:pPr>
      <w:r w:rsidRPr="00B51ED2">
        <w:rPr>
          <w:bCs/>
          <w:lang w:eastAsia="ja-JP"/>
        </w:rPr>
        <w:t xml:space="preserve">For </w:t>
      </w:r>
      <w:proofErr w:type="spellStart"/>
      <w:r w:rsidRPr="00B51ED2">
        <w:rPr>
          <w:bCs/>
          <w:lang w:eastAsia="ja-JP"/>
        </w:rPr>
        <w:t>RedCap</w:t>
      </w:r>
      <w:proofErr w:type="spellEnd"/>
      <w:r w:rsidRPr="00B51ED2">
        <w:rPr>
          <w:bCs/>
          <w:lang w:eastAsia="ja-JP"/>
        </w:rPr>
        <w:t xml:space="preserve"> UEs, SRS for positioning </w:t>
      </w:r>
      <w:proofErr w:type="spellStart"/>
      <w:proofErr w:type="gramStart"/>
      <w:r w:rsidRPr="00B51ED2">
        <w:rPr>
          <w:bCs/>
          <w:lang w:eastAsia="ja-JP"/>
        </w:rPr>
        <w:t>Tx</w:t>
      </w:r>
      <w:proofErr w:type="spellEnd"/>
      <w:proofErr w:type="gramEnd"/>
      <w:r w:rsidRPr="00B51ED2">
        <w:rPr>
          <w:bCs/>
          <w:lang w:eastAsia="ja-JP"/>
        </w:rPr>
        <w:t xml:space="preserve"> frequency hopping is configured </w:t>
      </w:r>
      <w:r w:rsidRPr="00B51ED2">
        <w:rPr>
          <w:bCs/>
        </w:rPr>
        <w:t>within o</w:t>
      </w:r>
      <w:r>
        <w:rPr>
          <w:bCs/>
        </w:rPr>
        <w:t>ne SRS for positioning resource.</w:t>
      </w:r>
    </w:p>
    <w:p w:rsidR="00277F16" w:rsidRPr="00B51ED2" w:rsidRDefault="00277F16" w:rsidP="00277F16">
      <w:pPr>
        <w:rPr>
          <w:rFonts w:eastAsia="MS Mincho"/>
          <w:bCs/>
          <w:lang w:eastAsia="ja-JP"/>
        </w:rPr>
      </w:pPr>
    </w:p>
    <w:p w:rsidR="00277F16" w:rsidRPr="00EC7E5C" w:rsidRDefault="00277F16" w:rsidP="00277F16">
      <w:pPr>
        <w:rPr>
          <w:lang w:eastAsia="ja-JP"/>
        </w:rPr>
      </w:pPr>
      <w:r w:rsidRPr="00EC7E5C">
        <w:rPr>
          <w:highlight w:val="green"/>
          <w:lang w:eastAsia="ja-JP"/>
        </w:rPr>
        <w:t>Agreement</w:t>
      </w:r>
    </w:p>
    <w:p w:rsidR="00277F16" w:rsidRPr="00542C86" w:rsidRDefault="00277F16" w:rsidP="00277F16">
      <w:pPr>
        <w:rPr>
          <w:bCs/>
          <w:lang w:eastAsia="ja-JP"/>
        </w:rPr>
      </w:pPr>
      <w:r w:rsidRPr="00542C86">
        <w:rPr>
          <w:bCs/>
          <w:lang w:eastAsia="ja-JP"/>
        </w:rPr>
        <w:t xml:space="preserve">For DL Rx hopping or UL </w:t>
      </w:r>
      <w:proofErr w:type="spellStart"/>
      <w:proofErr w:type="gramStart"/>
      <w:r w:rsidRPr="00542C86">
        <w:rPr>
          <w:bCs/>
          <w:lang w:eastAsia="ja-JP"/>
        </w:rPr>
        <w:t>Tx</w:t>
      </w:r>
      <w:proofErr w:type="spellEnd"/>
      <w:proofErr w:type="gramEnd"/>
      <w:r w:rsidRPr="00542C86">
        <w:rPr>
          <w:bCs/>
          <w:lang w:eastAsia="ja-JP"/>
        </w:rPr>
        <w:t xml:space="preserve"> hopping, support the UE or </w:t>
      </w:r>
      <w:proofErr w:type="spellStart"/>
      <w:r w:rsidRPr="00542C86">
        <w:rPr>
          <w:bCs/>
          <w:lang w:eastAsia="ja-JP"/>
        </w:rPr>
        <w:t>gNB</w:t>
      </w:r>
      <w:proofErr w:type="spellEnd"/>
      <w:r w:rsidRPr="00542C86">
        <w:rPr>
          <w:bCs/>
          <w:lang w:eastAsia="ja-JP"/>
        </w:rPr>
        <w:t xml:space="preserve"> to report the following:</w:t>
      </w:r>
    </w:p>
    <w:p w:rsidR="00277F16" w:rsidRPr="00542C86" w:rsidRDefault="00277F16" w:rsidP="00B11EC3">
      <w:pPr>
        <w:pStyle w:val="af8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</w:pPr>
      <w:r w:rsidRPr="00542C86">
        <w:t xml:space="preserve">A single measurement based on receiving </w:t>
      </w:r>
      <w:r>
        <w:t xml:space="preserve">multiple hops of </w:t>
      </w:r>
      <w:r w:rsidRPr="00542C86">
        <w:t>the DL PRS or UL SRS for positioning</w:t>
      </w:r>
    </w:p>
    <w:p w:rsidR="00277F16" w:rsidRPr="00EC7E5C" w:rsidRDefault="00277F16" w:rsidP="00B11EC3">
      <w:pPr>
        <w:pStyle w:val="af8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  <w:rPr>
          <w:color w:val="000000"/>
        </w:rPr>
      </w:pPr>
      <w:r w:rsidRPr="00EC7E5C">
        <w:rPr>
          <w:color w:val="000000"/>
        </w:rPr>
        <w:t>One [or more] measurements where each measurement is associated with one received hop</w:t>
      </w:r>
    </w:p>
    <w:p w:rsidR="00277F16" w:rsidRPr="004A6903" w:rsidRDefault="00277F16" w:rsidP="00B11EC3">
      <w:pPr>
        <w:pStyle w:val="af8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</w:pPr>
      <w:r w:rsidRPr="004A6903">
        <w:t>FFS: indication of how many received hops / which received hops where used in the measurement report.</w:t>
      </w:r>
    </w:p>
    <w:p w:rsidR="00277F16" w:rsidRPr="00EC7E5C" w:rsidRDefault="00277F16" w:rsidP="00B11EC3">
      <w:pPr>
        <w:pStyle w:val="af8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  <w:rPr>
          <w:color w:val="000000"/>
        </w:rPr>
      </w:pPr>
      <w:r w:rsidRPr="00542C86">
        <w:t xml:space="preserve">Note: </w:t>
      </w:r>
      <w:r>
        <w:t>no new measurement definition is introduced in RAN1</w:t>
      </w:r>
    </w:p>
    <w:p w:rsidR="00277F16" w:rsidRPr="00EC7E5C" w:rsidRDefault="00277F16" w:rsidP="00B11EC3">
      <w:pPr>
        <w:pStyle w:val="af8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contextualSpacing/>
        <w:jc w:val="left"/>
        <w:textAlignment w:val="baseline"/>
        <w:rPr>
          <w:color w:val="000000"/>
        </w:rPr>
      </w:pPr>
      <w:r>
        <w:t>FFS: conditions when the above measurements are reported, and whether the above measurements can be reported together</w:t>
      </w:r>
    </w:p>
    <w:p w:rsidR="00277F16" w:rsidRPr="001415B4" w:rsidRDefault="00277F16" w:rsidP="00277F16">
      <w:pPr>
        <w:rPr>
          <w:rFonts w:eastAsiaTheme="minorEastAsia"/>
          <w:bCs/>
          <w:lang w:eastAsia="zh-CN"/>
        </w:rPr>
      </w:pPr>
    </w:p>
    <w:p w:rsidR="00277F16" w:rsidRPr="00E368BD" w:rsidRDefault="00277F16" w:rsidP="00277F16">
      <w:pPr>
        <w:rPr>
          <w:rStyle w:val="af6"/>
          <w:b w:val="0"/>
          <w:bCs w:val="0"/>
          <w:color w:val="000000"/>
        </w:rPr>
      </w:pPr>
      <w:r w:rsidRPr="00E368BD">
        <w:rPr>
          <w:rStyle w:val="af6"/>
          <w:b w:val="0"/>
          <w:bCs w:val="0"/>
          <w:color w:val="000000"/>
          <w:highlight w:val="green"/>
        </w:rPr>
        <w:t>Agreement</w:t>
      </w:r>
    </w:p>
    <w:p w:rsidR="00277F16" w:rsidRPr="00E368BD" w:rsidRDefault="00277F16" w:rsidP="00277F16">
      <w:pPr>
        <w:rPr>
          <w:rFonts w:eastAsia="MS Mincho"/>
          <w:lang w:eastAsia="ja-JP"/>
        </w:rPr>
      </w:pPr>
      <w:r w:rsidRPr="00E368BD">
        <w:rPr>
          <w:rFonts w:eastAsia="MS Mincho"/>
          <w:lang w:eastAsia="ja-JP"/>
        </w:rPr>
        <w:lastRenderedPageBreak/>
        <w:t xml:space="preserve">For UL SRS </w:t>
      </w:r>
      <w:proofErr w:type="spellStart"/>
      <w:r w:rsidRPr="00E368BD">
        <w:rPr>
          <w:rFonts w:eastAsia="MS Mincho"/>
          <w:lang w:eastAsia="ja-JP"/>
        </w:rPr>
        <w:t>Tx</w:t>
      </w:r>
      <w:proofErr w:type="spellEnd"/>
      <w:r w:rsidRPr="00E368BD">
        <w:rPr>
          <w:rFonts w:eastAsia="MS Mincho"/>
          <w:lang w:eastAsia="ja-JP"/>
        </w:rPr>
        <w:t xml:space="preserve"> hopping, the frequency hopping pattern is configured with overlapping or non-overlapping hops.</w:t>
      </w:r>
    </w:p>
    <w:p w:rsidR="00277F16" w:rsidRPr="00E368BD" w:rsidRDefault="00277F16" w:rsidP="00B11EC3">
      <w:pPr>
        <w:numPr>
          <w:ilvl w:val="0"/>
          <w:numId w:val="4"/>
        </w:numPr>
        <w:spacing w:after="0"/>
        <w:rPr>
          <w:lang w:eastAsia="ja-JP"/>
        </w:rPr>
      </w:pPr>
      <w:r w:rsidRPr="00E368BD">
        <w:rPr>
          <w:lang w:eastAsia="ja-JP"/>
        </w:rPr>
        <w:t xml:space="preserve">FFS: exact patterns to be supported </w:t>
      </w:r>
    </w:p>
    <w:p w:rsidR="00277F16" w:rsidRPr="00E368BD" w:rsidRDefault="00277F16" w:rsidP="00B11EC3">
      <w:pPr>
        <w:numPr>
          <w:ilvl w:val="0"/>
          <w:numId w:val="4"/>
        </w:numPr>
        <w:spacing w:after="0"/>
        <w:rPr>
          <w:lang w:eastAsia="ja-JP"/>
        </w:rPr>
      </w:pPr>
      <w:r w:rsidRPr="00E368BD">
        <w:rPr>
          <w:lang w:eastAsia="ja-JP"/>
        </w:rPr>
        <w:t>FFS: whether the overlapping hops may or may not be adjacent in the time domain</w:t>
      </w:r>
    </w:p>
    <w:p w:rsidR="00277F16" w:rsidRPr="00E368BD" w:rsidRDefault="00277F16" w:rsidP="00B11EC3">
      <w:pPr>
        <w:numPr>
          <w:ilvl w:val="0"/>
          <w:numId w:val="4"/>
        </w:numPr>
        <w:spacing w:after="0"/>
        <w:rPr>
          <w:lang w:eastAsia="ja-JP"/>
        </w:rPr>
      </w:pPr>
      <w:r w:rsidRPr="00E368BD">
        <w:rPr>
          <w:lang w:eastAsia="ja-JP"/>
        </w:rPr>
        <w:t xml:space="preserve">Note: RAN1 assumes that no additional UE requirements shall be specified for the case of </w:t>
      </w:r>
      <w:proofErr w:type="spellStart"/>
      <w:proofErr w:type="gramStart"/>
      <w:r w:rsidRPr="00E368BD">
        <w:rPr>
          <w:lang w:eastAsia="ja-JP"/>
        </w:rPr>
        <w:t>Tx</w:t>
      </w:r>
      <w:proofErr w:type="spellEnd"/>
      <w:proofErr w:type="gramEnd"/>
      <w:r w:rsidRPr="00E368BD">
        <w:rPr>
          <w:lang w:eastAsia="ja-JP"/>
        </w:rPr>
        <w:t xml:space="preserve"> hopping with non-overlapping hops compared to the case of </w:t>
      </w:r>
      <w:proofErr w:type="spellStart"/>
      <w:r w:rsidRPr="00E368BD">
        <w:rPr>
          <w:lang w:eastAsia="ja-JP"/>
        </w:rPr>
        <w:t>Tx</w:t>
      </w:r>
      <w:proofErr w:type="spellEnd"/>
      <w:r w:rsidRPr="00E368BD">
        <w:rPr>
          <w:lang w:eastAsia="ja-JP"/>
        </w:rPr>
        <w:t xml:space="preserve"> hopping with overlapping hops, e.g., a UE is not responsible for keeping phase continuity across the hops in either case of overlapping or non-overlapping hops.</w:t>
      </w:r>
    </w:p>
    <w:p w:rsidR="00277F16" w:rsidRPr="00E368BD" w:rsidRDefault="00277F16" w:rsidP="00277F16">
      <w:pPr>
        <w:rPr>
          <w:rFonts w:eastAsia="MS Mincho"/>
          <w:lang w:val="en-US" w:eastAsia="ja-JP"/>
        </w:rPr>
      </w:pPr>
    </w:p>
    <w:p w:rsidR="00277F16" w:rsidRPr="00E368BD" w:rsidRDefault="00277F16" w:rsidP="00277F16">
      <w:pPr>
        <w:rPr>
          <w:rStyle w:val="af6"/>
          <w:b w:val="0"/>
          <w:bCs w:val="0"/>
          <w:color w:val="000000"/>
        </w:rPr>
      </w:pPr>
      <w:r w:rsidRPr="00E368BD">
        <w:rPr>
          <w:rStyle w:val="af6"/>
          <w:b w:val="0"/>
          <w:bCs w:val="0"/>
          <w:color w:val="000000"/>
          <w:highlight w:val="green"/>
        </w:rPr>
        <w:t>Agreement</w:t>
      </w:r>
    </w:p>
    <w:p w:rsidR="00277F16" w:rsidRPr="00E368BD" w:rsidRDefault="00277F16" w:rsidP="00277F16">
      <w:pPr>
        <w:rPr>
          <w:rFonts w:eastAsia="MS Mincho"/>
          <w:lang w:eastAsia="ja-JP"/>
        </w:rPr>
      </w:pPr>
      <w:r w:rsidRPr="00E368BD">
        <w:rPr>
          <w:rFonts w:eastAsia="MS Mincho"/>
          <w:lang w:eastAsia="ja-JP"/>
        </w:rPr>
        <w:t xml:space="preserve">For </w:t>
      </w:r>
      <w:proofErr w:type="spellStart"/>
      <w:r w:rsidRPr="00E368BD">
        <w:rPr>
          <w:rFonts w:eastAsia="MS Mincho"/>
          <w:lang w:eastAsia="ja-JP"/>
        </w:rPr>
        <w:t>RedCap</w:t>
      </w:r>
      <w:proofErr w:type="spellEnd"/>
      <w:r w:rsidRPr="00E368BD">
        <w:rPr>
          <w:rFonts w:eastAsia="MS Mincho"/>
          <w:lang w:eastAsia="ja-JP"/>
        </w:rPr>
        <w:t xml:space="preserve"> UEs positioning transmitting the UL SRS with frequency hopping, regarding the collisions between other UL and DL signals/channels and the UL SRS with frequency hopping, study whether to support one or both of the following options, according to UE capabilities:</w:t>
      </w:r>
    </w:p>
    <w:p w:rsidR="00277F16" w:rsidRPr="00E368BD" w:rsidRDefault="00277F16" w:rsidP="00B11EC3">
      <w:pPr>
        <w:numPr>
          <w:ilvl w:val="0"/>
          <w:numId w:val="4"/>
        </w:numPr>
        <w:spacing w:after="0"/>
        <w:rPr>
          <w:lang w:eastAsia="ja-JP"/>
        </w:rPr>
      </w:pPr>
      <w:r w:rsidRPr="00E368BD">
        <w:rPr>
          <w:lang w:eastAsia="ja-JP"/>
        </w:rPr>
        <w:t>Option 1: UL time window where the UE is not expected to receive/transmit other signals/channels and is only expected to transmit FH SRS for positioning.</w:t>
      </w:r>
    </w:p>
    <w:p w:rsidR="00277F16" w:rsidRPr="00E368BD" w:rsidRDefault="00277F16" w:rsidP="00B11EC3">
      <w:pPr>
        <w:numPr>
          <w:ilvl w:val="1"/>
          <w:numId w:val="4"/>
        </w:numPr>
        <w:spacing w:after="0"/>
        <w:rPr>
          <w:lang w:eastAsia="ja-JP"/>
        </w:rPr>
      </w:pPr>
      <w:r w:rsidRPr="00E368BD">
        <w:rPr>
          <w:lang w:eastAsia="ja-JP"/>
        </w:rPr>
        <w:t>FFS details of an UL time window</w:t>
      </w:r>
    </w:p>
    <w:p w:rsidR="00277F16" w:rsidRPr="00E368BD" w:rsidRDefault="00277F16" w:rsidP="00B11EC3">
      <w:pPr>
        <w:numPr>
          <w:ilvl w:val="1"/>
          <w:numId w:val="4"/>
        </w:numPr>
        <w:spacing w:after="0"/>
        <w:rPr>
          <w:lang w:eastAsia="ja-JP"/>
        </w:rPr>
      </w:pPr>
      <w:r w:rsidRPr="00E368BD">
        <w:rPr>
          <w:lang w:eastAsia="ja-JP"/>
        </w:rPr>
        <w:t>Note: it implies that UE drops the transmission of other signals/channels and transmits SRS for positioning</w:t>
      </w:r>
    </w:p>
    <w:p w:rsidR="00277F16" w:rsidRPr="00E368BD" w:rsidRDefault="00277F16" w:rsidP="00B11EC3">
      <w:pPr>
        <w:numPr>
          <w:ilvl w:val="0"/>
          <w:numId w:val="4"/>
        </w:numPr>
        <w:spacing w:after="0"/>
        <w:rPr>
          <w:lang w:eastAsia="ja-JP"/>
        </w:rPr>
      </w:pPr>
      <w:r w:rsidRPr="00E368BD">
        <w:rPr>
          <w:lang w:eastAsia="ja-JP"/>
        </w:rPr>
        <w:t xml:space="preserve">Option 2: additional collision rules between the UL SRS with frequency hopping and other UL and DL signals/channels </w:t>
      </w:r>
    </w:p>
    <w:p w:rsidR="00277F16" w:rsidRPr="00E368BD" w:rsidRDefault="00277F16" w:rsidP="00B11EC3">
      <w:pPr>
        <w:numPr>
          <w:ilvl w:val="1"/>
          <w:numId w:val="4"/>
        </w:numPr>
        <w:spacing w:after="0"/>
        <w:rPr>
          <w:lang w:eastAsia="ja-JP"/>
        </w:rPr>
      </w:pPr>
      <w:r w:rsidRPr="00E368BD">
        <w:rPr>
          <w:lang w:eastAsia="ja-JP"/>
        </w:rPr>
        <w:t>FFS: details on the collision rules</w:t>
      </w:r>
    </w:p>
    <w:p w:rsidR="00277F16" w:rsidRDefault="00277F16" w:rsidP="00277F16">
      <w:pPr>
        <w:rPr>
          <w:lang w:eastAsia="zh-CN"/>
        </w:rPr>
      </w:pPr>
    </w:p>
    <w:p w:rsidR="001415B4" w:rsidRPr="00B777D5" w:rsidRDefault="001415B4" w:rsidP="001415B4">
      <w:pPr>
        <w:rPr>
          <w:rFonts w:eastAsia="DengXian"/>
          <w:bCs/>
          <w:highlight w:val="green"/>
          <w:lang w:val="en-US" w:eastAsia="zh-CN"/>
        </w:rPr>
      </w:pPr>
      <w:r w:rsidRPr="00B777D5">
        <w:rPr>
          <w:rFonts w:eastAsia="DengXian" w:hint="eastAsia"/>
          <w:bCs/>
          <w:highlight w:val="green"/>
          <w:lang w:val="en-US" w:eastAsia="zh-CN"/>
        </w:rPr>
        <w:t>A</w:t>
      </w:r>
      <w:r w:rsidRPr="00B777D5">
        <w:rPr>
          <w:rFonts w:eastAsia="DengXian"/>
          <w:bCs/>
          <w:highlight w:val="green"/>
          <w:lang w:val="en-US" w:eastAsia="zh-CN"/>
        </w:rPr>
        <w:t>greement</w:t>
      </w:r>
    </w:p>
    <w:p w:rsidR="001415B4" w:rsidRPr="00B777D5" w:rsidRDefault="001415B4" w:rsidP="001415B4">
      <w:pPr>
        <w:rPr>
          <w:bCs/>
          <w:lang w:val="en-US"/>
        </w:rPr>
      </w:pPr>
      <w:r w:rsidRPr="00B777D5">
        <w:rPr>
          <w:bCs/>
          <w:lang w:val="en-US"/>
        </w:rPr>
        <w:t>Confirm the following working assumption by assuming that Msg3 indication is available</w:t>
      </w:r>
    </w:p>
    <w:p w:rsidR="001415B4" w:rsidRPr="00B777D5" w:rsidRDefault="001415B4" w:rsidP="001415B4">
      <w:pPr>
        <w:ind w:left="360"/>
        <w:rPr>
          <w:rFonts w:eastAsia="DengXian"/>
          <w:bCs/>
          <w:sz w:val="18"/>
          <w:szCs w:val="18"/>
          <w:highlight w:val="darkYellow"/>
          <w:lang w:val="en-US" w:eastAsia="zh-CN"/>
        </w:rPr>
      </w:pPr>
      <w:r w:rsidRPr="00B777D5">
        <w:rPr>
          <w:rFonts w:eastAsia="DengXian"/>
          <w:bCs/>
          <w:sz w:val="18"/>
          <w:szCs w:val="18"/>
          <w:highlight w:val="darkYellow"/>
          <w:lang w:val="en-US" w:eastAsia="zh-CN"/>
        </w:rPr>
        <w:t>Working Assumption</w:t>
      </w:r>
    </w:p>
    <w:p w:rsidR="001415B4" w:rsidRPr="00B777D5" w:rsidRDefault="001415B4" w:rsidP="00B11EC3">
      <w:pPr>
        <w:numPr>
          <w:ilvl w:val="0"/>
          <w:numId w:val="7"/>
        </w:numPr>
        <w:spacing w:line="252" w:lineRule="auto"/>
        <w:ind w:left="1080"/>
        <w:contextualSpacing/>
        <w:rPr>
          <w:bCs/>
          <w:sz w:val="18"/>
          <w:szCs w:val="18"/>
          <w:lang w:val="en-US" w:eastAsia="x-none"/>
        </w:rPr>
      </w:pPr>
      <w:r w:rsidRPr="00B777D5">
        <w:rPr>
          <w:bCs/>
          <w:sz w:val="18"/>
          <w:szCs w:val="18"/>
          <w:lang w:val="en-US" w:eastAsia="x-none"/>
        </w:rPr>
        <w:t xml:space="preserve">For UE BB complexity reduction, a UE is able to receive </w:t>
      </w:r>
      <w:proofErr w:type="gramStart"/>
      <w:r w:rsidRPr="00B777D5">
        <w:rPr>
          <w:bCs/>
          <w:sz w:val="18"/>
          <w:szCs w:val="18"/>
          <w:lang w:val="en-US" w:eastAsia="x-none"/>
        </w:rPr>
        <w:t>a</w:t>
      </w:r>
      <w:proofErr w:type="gramEnd"/>
      <w:r w:rsidRPr="00B777D5">
        <w:rPr>
          <w:bCs/>
          <w:sz w:val="18"/>
          <w:szCs w:val="18"/>
          <w:lang w:val="en-US" w:eastAsia="x-none"/>
        </w:rPr>
        <w:t xml:space="preserve"> Msg4 PDSCH resource allocation spanning a bandwidth of more than ~5 MHz per slot.</w:t>
      </w:r>
    </w:p>
    <w:p w:rsidR="001415B4" w:rsidRPr="00B777D5" w:rsidRDefault="001415B4" w:rsidP="00B11EC3">
      <w:pPr>
        <w:numPr>
          <w:ilvl w:val="1"/>
          <w:numId w:val="7"/>
        </w:numPr>
        <w:spacing w:line="252" w:lineRule="auto"/>
        <w:ind w:left="1800"/>
        <w:contextualSpacing/>
        <w:rPr>
          <w:bCs/>
          <w:sz w:val="18"/>
          <w:szCs w:val="18"/>
          <w:lang w:val="en-US" w:eastAsia="x-none"/>
        </w:rPr>
      </w:pPr>
      <w:r w:rsidRPr="00B777D5">
        <w:rPr>
          <w:bCs/>
          <w:sz w:val="18"/>
          <w:szCs w:val="18"/>
          <w:lang w:val="en-US" w:eastAsia="x-none"/>
        </w:rPr>
        <w:t xml:space="preserve">The UE is not required to process </w:t>
      </w:r>
      <w:proofErr w:type="gramStart"/>
      <w:r w:rsidRPr="00B777D5">
        <w:rPr>
          <w:bCs/>
          <w:sz w:val="18"/>
          <w:szCs w:val="18"/>
          <w:lang w:val="en-US" w:eastAsia="x-none"/>
        </w:rPr>
        <w:t>a</w:t>
      </w:r>
      <w:proofErr w:type="gramEnd"/>
      <w:r w:rsidRPr="00B777D5">
        <w:rPr>
          <w:bCs/>
          <w:sz w:val="18"/>
          <w:szCs w:val="18"/>
          <w:lang w:val="en-US" w:eastAsia="x-none"/>
        </w:rPr>
        <w:t xml:space="preserve"> Msg4 PDSCH with a larger number of PRBs than 25 PRBs for 15 kHz SCS and 12 PRBs for 30 kHz SCS.</w:t>
      </w:r>
    </w:p>
    <w:p w:rsidR="001415B4" w:rsidRPr="00A017B0" w:rsidRDefault="001415B4" w:rsidP="001415B4">
      <w:pPr>
        <w:rPr>
          <w:lang w:val="en-US" w:eastAsia="x-none"/>
        </w:rPr>
      </w:pPr>
    </w:p>
    <w:p w:rsidR="001415B4" w:rsidRPr="00C554BA" w:rsidRDefault="001415B4" w:rsidP="001415B4">
      <w:pPr>
        <w:tabs>
          <w:tab w:val="left" w:pos="720"/>
        </w:tabs>
        <w:rPr>
          <w:color w:val="000000"/>
          <w:szCs w:val="22"/>
          <w:highlight w:val="green"/>
          <w:lang w:val="en-US"/>
        </w:rPr>
      </w:pPr>
      <w:r w:rsidRPr="00C554BA">
        <w:rPr>
          <w:color w:val="000000"/>
          <w:szCs w:val="22"/>
          <w:highlight w:val="green"/>
          <w:lang w:val="en-US"/>
        </w:rPr>
        <w:t>Agreement</w:t>
      </w:r>
    </w:p>
    <w:p w:rsidR="001415B4" w:rsidRPr="00C554BA" w:rsidRDefault="001415B4" w:rsidP="001415B4">
      <w:pPr>
        <w:rPr>
          <w:rFonts w:eastAsia="Calibri"/>
          <w:lang w:val="en-US"/>
        </w:rPr>
      </w:pPr>
      <w:r w:rsidRPr="00C554BA">
        <w:rPr>
          <w:rFonts w:eastAsia="Calibri"/>
          <w:lang w:val="en-US"/>
        </w:rPr>
        <w:t>Update the agreements for SI PDSCH with the clarification as follows:</w:t>
      </w:r>
    </w:p>
    <w:p w:rsidR="001415B4" w:rsidRPr="00C554BA" w:rsidRDefault="001415B4" w:rsidP="00B11EC3">
      <w:pPr>
        <w:numPr>
          <w:ilvl w:val="0"/>
          <w:numId w:val="9"/>
        </w:numPr>
        <w:spacing w:line="252" w:lineRule="auto"/>
        <w:contextualSpacing/>
        <w:rPr>
          <w:rFonts w:eastAsia="Microsoft YaHei UI"/>
          <w:lang w:val="en-US" w:eastAsia="zh-CN"/>
        </w:rPr>
      </w:pPr>
      <w:r w:rsidRPr="00C554BA">
        <w:rPr>
          <w:rFonts w:eastAsia="Microsoft YaHei UI"/>
          <w:lang w:val="en-US" w:eastAsia="zh-CN"/>
        </w:rPr>
        <w:t>For UE BB bandwidth reduction, for SIB1 (PDSCH),</w:t>
      </w:r>
    </w:p>
    <w:p w:rsidR="001415B4" w:rsidRPr="00C554BA" w:rsidRDefault="001415B4" w:rsidP="00B11EC3">
      <w:pPr>
        <w:numPr>
          <w:ilvl w:val="1"/>
          <w:numId w:val="9"/>
        </w:numPr>
        <w:spacing w:line="252" w:lineRule="auto"/>
        <w:contextualSpacing/>
        <w:rPr>
          <w:rFonts w:eastAsia="Microsoft YaHei UI"/>
          <w:lang w:val="en-US" w:eastAsia="zh-CN"/>
        </w:rPr>
      </w:pPr>
      <w:r w:rsidRPr="00C554BA">
        <w:rPr>
          <w:rFonts w:eastAsia="Microsoft YaHei UI"/>
          <w:lang w:val="en-US" w:eastAsia="zh-CN"/>
        </w:rPr>
        <w:t>Allow the scheduling of SIB1 to be larger than 5 MHz (as in legacy operation).</w:t>
      </w:r>
      <w:r w:rsidRPr="00C554BA">
        <w:rPr>
          <w:rFonts w:eastAsia="Microsoft YaHei UI"/>
          <w:color w:val="FF0000"/>
          <w:u w:val="single"/>
          <w:lang w:val="en-US" w:eastAsia="zh-CN"/>
        </w:rPr>
        <w:t xml:space="preserve"> The scheduling of SIB1 PDSCH is allowed to be larger than 25 PRBs for 15 kHz SCS and 12 PRBs for 30 kHz SCS.</w:t>
      </w:r>
    </w:p>
    <w:p w:rsidR="001415B4" w:rsidRPr="00C554BA" w:rsidRDefault="001415B4" w:rsidP="00B11EC3">
      <w:pPr>
        <w:numPr>
          <w:ilvl w:val="0"/>
          <w:numId w:val="9"/>
        </w:numPr>
        <w:spacing w:line="252" w:lineRule="auto"/>
        <w:contextualSpacing/>
        <w:rPr>
          <w:rFonts w:eastAsia="Microsoft YaHei UI"/>
          <w:lang w:val="en-US" w:eastAsia="zh-CN"/>
        </w:rPr>
      </w:pPr>
      <w:r w:rsidRPr="00C554BA">
        <w:rPr>
          <w:rFonts w:eastAsia="Microsoft YaHei UI"/>
          <w:lang w:val="en-US" w:eastAsia="zh-CN"/>
        </w:rPr>
        <w:t>For UE BB bandwidth reduction, for broadcast OSI (PDSCH),</w:t>
      </w:r>
    </w:p>
    <w:p w:rsidR="001415B4" w:rsidRPr="001415B4" w:rsidRDefault="001415B4" w:rsidP="00B11EC3">
      <w:pPr>
        <w:numPr>
          <w:ilvl w:val="1"/>
          <w:numId w:val="9"/>
        </w:numPr>
        <w:spacing w:line="252" w:lineRule="auto"/>
        <w:contextualSpacing/>
        <w:rPr>
          <w:rFonts w:eastAsia="Microsoft YaHei UI"/>
          <w:lang w:val="en-US" w:eastAsia="zh-CN"/>
        </w:rPr>
      </w:pPr>
      <w:r w:rsidRPr="00C554BA">
        <w:rPr>
          <w:rFonts w:eastAsia="Microsoft YaHei UI"/>
          <w:lang w:val="en-US" w:eastAsia="zh-CN"/>
        </w:rPr>
        <w:t>Allow the scheduling of broadcast OSI (PDSCH) to be larger than 5 MHz (as in legacy operation).</w:t>
      </w:r>
      <w:r w:rsidRPr="00C554BA">
        <w:rPr>
          <w:rFonts w:eastAsia="Microsoft YaHei UI"/>
          <w:color w:val="FF0000"/>
          <w:u w:val="single"/>
          <w:lang w:val="en-US" w:eastAsia="zh-CN"/>
        </w:rPr>
        <w:t xml:space="preserve"> The scheduling of OSI PDSCH is allowed to be larger than 25 PRBs for 15 kHz SCS and 12 PRBs for 30 kHz SCS.</w:t>
      </w:r>
    </w:p>
    <w:p w:rsidR="001415B4" w:rsidRDefault="001415B4" w:rsidP="001415B4">
      <w:pPr>
        <w:rPr>
          <w:lang w:eastAsia="x-none"/>
        </w:rPr>
      </w:pPr>
    </w:p>
    <w:p w:rsidR="001415B4" w:rsidRPr="00C70D34" w:rsidRDefault="001415B4" w:rsidP="001415B4">
      <w:pPr>
        <w:rPr>
          <w:rFonts w:eastAsia="DengXian"/>
          <w:highlight w:val="green"/>
          <w:lang w:val="en-US" w:eastAsia="zh-CN"/>
        </w:rPr>
      </w:pPr>
      <w:r w:rsidRPr="00C70D34">
        <w:rPr>
          <w:rFonts w:eastAsia="DengXian"/>
          <w:highlight w:val="green"/>
          <w:lang w:val="en-US" w:eastAsia="zh-CN"/>
        </w:rPr>
        <w:t>Agreement</w:t>
      </w:r>
    </w:p>
    <w:p w:rsidR="001415B4" w:rsidRPr="00C70D34" w:rsidRDefault="001415B4" w:rsidP="001415B4">
      <w:pPr>
        <w:rPr>
          <w:lang w:val="en-US"/>
        </w:rPr>
      </w:pPr>
      <w:r w:rsidRPr="00C70D34">
        <w:rPr>
          <w:lang w:val="en-US"/>
        </w:rPr>
        <w:t>Down-select one among the following options in RAN1#113:</w:t>
      </w:r>
    </w:p>
    <w:p w:rsidR="001415B4" w:rsidRPr="00C70D34" w:rsidRDefault="001415B4" w:rsidP="00B11EC3">
      <w:pPr>
        <w:numPr>
          <w:ilvl w:val="0"/>
          <w:numId w:val="10"/>
        </w:numPr>
        <w:spacing w:line="252" w:lineRule="auto"/>
        <w:contextualSpacing/>
        <w:rPr>
          <w:lang w:val="en-US" w:eastAsia="x-none"/>
        </w:rPr>
      </w:pPr>
      <w:r w:rsidRPr="00C70D34">
        <w:rPr>
          <w:lang w:val="en-US" w:eastAsia="x-none"/>
        </w:rPr>
        <w:t>Option 1:</w:t>
      </w:r>
    </w:p>
    <w:p w:rsidR="001415B4" w:rsidRPr="00C70D34" w:rsidRDefault="001415B4" w:rsidP="00B11EC3">
      <w:pPr>
        <w:numPr>
          <w:ilvl w:val="1"/>
          <w:numId w:val="8"/>
        </w:numPr>
        <w:tabs>
          <w:tab w:val="left" w:pos="720"/>
        </w:tabs>
        <w:spacing w:after="0"/>
        <w:contextualSpacing/>
        <w:rPr>
          <w:lang w:val="en-US"/>
        </w:rPr>
      </w:pPr>
      <w:r w:rsidRPr="00C70D34">
        <w:rPr>
          <w:rFonts w:eastAsia="DengXian"/>
          <w:lang w:val="en-US" w:eastAsia="zh-CN"/>
        </w:rPr>
        <w:t>For the “FFS: value(s) of X”</w:t>
      </w:r>
      <w:r w:rsidRPr="00C70D34">
        <w:rPr>
          <w:lang w:val="en-US" w:eastAsia="x-none"/>
        </w:rPr>
        <w:t>,</w:t>
      </w:r>
    </w:p>
    <w:p w:rsidR="001415B4" w:rsidRPr="00C70D34" w:rsidRDefault="001415B4" w:rsidP="00B11EC3">
      <w:pPr>
        <w:numPr>
          <w:ilvl w:val="2"/>
          <w:numId w:val="8"/>
        </w:numPr>
        <w:tabs>
          <w:tab w:val="left" w:pos="720"/>
        </w:tabs>
        <w:spacing w:after="0"/>
        <w:contextualSpacing/>
        <w:rPr>
          <w:lang w:val="en-US"/>
        </w:rPr>
      </w:pPr>
      <w:r w:rsidRPr="00C70D34">
        <w:rPr>
          <w:rFonts w:eastAsia="MS PGothic"/>
          <w:lang w:val="en-US" w:eastAsia="x-none"/>
        </w:rPr>
        <w:t xml:space="preserve">X = 0.5/0.25 </w:t>
      </w:r>
      <w:proofErr w:type="spellStart"/>
      <w:r w:rsidRPr="00C70D34">
        <w:rPr>
          <w:rFonts w:eastAsia="MS PGothic"/>
          <w:lang w:val="en-US" w:eastAsia="x-none"/>
        </w:rPr>
        <w:t>ms</w:t>
      </w:r>
      <w:proofErr w:type="spellEnd"/>
      <w:r w:rsidRPr="00C70D34">
        <w:rPr>
          <w:rFonts w:eastAsia="MS PGothic"/>
          <w:lang w:val="en-US" w:eastAsia="x-none"/>
        </w:rPr>
        <w:t xml:space="preserve"> for 15/30 kHz SCS</w:t>
      </w:r>
    </w:p>
    <w:p w:rsidR="001415B4" w:rsidRPr="00C70D34" w:rsidRDefault="001415B4" w:rsidP="00B11EC3">
      <w:pPr>
        <w:numPr>
          <w:ilvl w:val="2"/>
          <w:numId w:val="8"/>
        </w:numPr>
        <w:tabs>
          <w:tab w:val="left" w:pos="720"/>
        </w:tabs>
        <w:spacing w:after="0"/>
        <w:contextualSpacing/>
        <w:rPr>
          <w:rFonts w:eastAsia="DengXian"/>
          <w:lang w:val="en-US" w:eastAsia="zh-CN"/>
        </w:rPr>
      </w:pPr>
      <w:r w:rsidRPr="00C70D34">
        <w:rPr>
          <w:rFonts w:eastAsia="DengXian"/>
          <w:lang w:val="en-US" w:eastAsia="zh-CN"/>
        </w:rPr>
        <w:t>Note: Legacy default TDRA table and Δ are reused.</w:t>
      </w:r>
    </w:p>
    <w:p w:rsidR="001415B4" w:rsidRPr="00C70D34" w:rsidRDefault="001415B4" w:rsidP="00B11EC3">
      <w:pPr>
        <w:numPr>
          <w:ilvl w:val="1"/>
          <w:numId w:val="8"/>
        </w:numPr>
        <w:spacing w:line="252" w:lineRule="auto"/>
        <w:contextualSpacing/>
        <w:rPr>
          <w:rFonts w:eastAsia="Calibri"/>
          <w:lang w:val="en-US" w:eastAsia="x-none"/>
        </w:rPr>
      </w:pPr>
      <w:r w:rsidRPr="00C70D34">
        <w:rPr>
          <w:rFonts w:eastAsia="Calibri"/>
          <w:lang w:val="en-US" w:eastAsia="x-none"/>
        </w:rPr>
        <w:t xml:space="preserve">A network-configurable additional separate early indication in Msg1 for Rel-18 </w:t>
      </w:r>
      <w:proofErr w:type="spellStart"/>
      <w:r w:rsidRPr="00C70D34">
        <w:rPr>
          <w:rFonts w:eastAsia="Calibri"/>
          <w:lang w:val="en-US" w:eastAsia="x-none"/>
        </w:rPr>
        <w:t>eRedCap</w:t>
      </w:r>
      <w:proofErr w:type="spellEnd"/>
      <w:r w:rsidRPr="00C70D34">
        <w:rPr>
          <w:rFonts w:eastAsia="Calibri"/>
          <w:lang w:val="en-US" w:eastAsia="x-none"/>
        </w:rPr>
        <w:t xml:space="preserve"> UEs is not supported.</w:t>
      </w:r>
    </w:p>
    <w:p w:rsidR="001415B4" w:rsidRPr="00C70D34" w:rsidRDefault="001415B4" w:rsidP="00B11EC3">
      <w:pPr>
        <w:numPr>
          <w:ilvl w:val="2"/>
          <w:numId w:val="8"/>
        </w:numPr>
        <w:spacing w:line="252" w:lineRule="auto"/>
        <w:contextualSpacing/>
        <w:rPr>
          <w:rFonts w:eastAsia="Calibri"/>
          <w:lang w:val="en-US" w:eastAsia="x-none"/>
        </w:rPr>
      </w:pPr>
      <w:r w:rsidRPr="00C70D34">
        <w:rPr>
          <w:rFonts w:eastAsia="Calibri"/>
          <w:lang w:val="en-US" w:eastAsia="x-none"/>
        </w:rPr>
        <w:t xml:space="preserve">When Msg1 indication for Rel-17 </w:t>
      </w:r>
      <w:proofErr w:type="spellStart"/>
      <w:r w:rsidRPr="00C70D34">
        <w:rPr>
          <w:rFonts w:eastAsia="Calibri"/>
          <w:lang w:val="en-US" w:eastAsia="x-none"/>
        </w:rPr>
        <w:t>RedCap</w:t>
      </w:r>
      <w:proofErr w:type="spellEnd"/>
      <w:r w:rsidRPr="00C70D34">
        <w:rPr>
          <w:rFonts w:eastAsia="Calibri"/>
          <w:lang w:val="en-US" w:eastAsia="x-none"/>
        </w:rPr>
        <w:t xml:space="preserve"> UEs is configured, it is used by Rel-18 </w:t>
      </w:r>
      <w:proofErr w:type="spellStart"/>
      <w:r w:rsidRPr="00C70D34">
        <w:rPr>
          <w:rFonts w:eastAsia="Calibri"/>
          <w:lang w:val="en-US" w:eastAsia="x-none"/>
        </w:rPr>
        <w:t>eRedCap</w:t>
      </w:r>
      <w:proofErr w:type="spellEnd"/>
      <w:r w:rsidRPr="00C70D34">
        <w:rPr>
          <w:rFonts w:eastAsia="Calibri"/>
          <w:lang w:val="en-US" w:eastAsia="x-none"/>
        </w:rPr>
        <w:t xml:space="preserve"> UEs (with or without UE BB bandwidth reduction).</w:t>
      </w:r>
    </w:p>
    <w:p w:rsidR="001415B4" w:rsidRPr="00C70D34" w:rsidRDefault="001415B4" w:rsidP="00B11EC3">
      <w:pPr>
        <w:numPr>
          <w:ilvl w:val="0"/>
          <w:numId w:val="10"/>
        </w:numPr>
        <w:spacing w:line="252" w:lineRule="auto"/>
        <w:contextualSpacing/>
        <w:rPr>
          <w:lang w:val="en-US" w:eastAsia="x-none"/>
        </w:rPr>
      </w:pPr>
      <w:r w:rsidRPr="00C70D34">
        <w:rPr>
          <w:lang w:val="en-US" w:eastAsia="x-none"/>
        </w:rPr>
        <w:t>Option 2:</w:t>
      </w:r>
    </w:p>
    <w:p w:rsidR="001415B4" w:rsidRPr="00C70D34" w:rsidRDefault="001415B4" w:rsidP="00B11EC3">
      <w:pPr>
        <w:numPr>
          <w:ilvl w:val="1"/>
          <w:numId w:val="8"/>
        </w:numPr>
        <w:tabs>
          <w:tab w:val="left" w:pos="720"/>
        </w:tabs>
        <w:spacing w:after="0"/>
        <w:contextualSpacing/>
        <w:rPr>
          <w:lang w:val="en-US"/>
        </w:rPr>
      </w:pPr>
      <w:r w:rsidRPr="00C70D34">
        <w:rPr>
          <w:rFonts w:eastAsia="DengXian"/>
          <w:lang w:val="en-US" w:eastAsia="zh-CN"/>
        </w:rPr>
        <w:t>For the “FFS: value(s) of X”</w:t>
      </w:r>
      <w:r w:rsidRPr="00C70D34">
        <w:rPr>
          <w:lang w:val="en-US" w:eastAsia="x-none"/>
        </w:rPr>
        <w:t>,</w:t>
      </w:r>
    </w:p>
    <w:p w:rsidR="001415B4" w:rsidRPr="00C70D34" w:rsidRDefault="001415B4" w:rsidP="00B11EC3">
      <w:pPr>
        <w:numPr>
          <w:ilvl w:val="2"/>
          <w:numId w:val="8"/>
        </w:numPr>
        <w:tabs>
          <w:tab w:val="left" w:pos="720"/>
        </w:tabs>
        <w:spacing w:after="0"/>
        <w:contextualSpacing/>
        <w:rPr>
          <w:lang w:val="en-US"/>
        </w:rPr>
      </w:pPr>
      <w:r w:rsidRPr="00C70D34">
        <w:rPr>
          <w:rFonts w:eastAsia="MS PGothic"/>
          <w:lang w:val="en-US" w:eastAsia="x-none"/>
        </w:rPr>
        <w:lastRenderedPageBreak/>
        <w:t xml:space="preserve">X = 1/0.5 </w:t>
      </w:r>
      <w:proofErr w:type="spellStart"/>
      <w:r w:rsidRPr="00C70D34">
        <w:rPr>
          <w:rFonts w:eastAsia="MS PGothic"/>
          <w:lang w:val="en-US" w:eastAsia="x-none"/>
        </w:rPr>
        <w:t>ms</w:t>
      </w:r>
      <w:proofErr w:type="spellEnd"/>
      <w:r w:rsidRPr="00C70D34">
        <w:rPr>
          <w:rFonts w:eastAsia="MS PGothic"/>
          <w:lang w:val="en-US" w:eastAsia="x-none"/>
        </w:rPr>
        <w:t xml:space="preserve"> for 15/30 kHz SCS</w:t>
      </w:r>
    </w:p>
    <w:p w:rsidR="001415B4" w:rsidRPr="00C70D34" w:rsidRDefault="001415B4" w:rsidP="00B11EC3">
      <w:pPr>
        <w:numPr>
          <w:ilvl w:val="2"/>
          <w:numId w:val="8"/>
        </w:numPr>
        <w:tabs>
          <w:tab w:val="left" w:pos="720"/>
        </w:tabs>
        <w:spacing w:after="0"/>
        <w:contextualSpacing/>
        <w:rPr>
          <w:rFonts w:eastAsia="DengXian"/>
          <w:lang w:val="en-US" w:eastAsia="zh-CN"/>
        </w:rPr>
      </w:pPr>
      <w:r w:rsidRPr="00C70D34">
        <w:rPr>
          <w:rFonts w:eastAsia="DengXian"/>
          <w:lang w:val="en-US" w:eastAsia="zh-CN"/>
        </w:rPr>
        <w:t>Note: Legacy default TDRA table and Δ are reused.</w:t>
      </w:r>
    </w:p>
    <w:p w:rsidR="001415B4" w:rsidRPr="00C70D34" w:rsidRDefault="001415B4" w:rsidP="00B11EC3">
      <w:pPr>
        <w:numPr>
          <w:ilvl w:val="1"/>
          <w:numId w:val="8"/>
        </w:numPr>
        <w:spacing w:line="252" w:lineRule="auto"/>
        <w:contextualSpacing/>
        <w:rPr>
          <w:rFonts w:eastAsia="Calibri"/>
          <w:lang w:val="en-US" w:eastAsia="x-none"/>
        </w:rPr>
      </w:pPr>
      <w:r w:rsidRPr="00C70D34">
        <w:rPr>
          <w:rFonts w:eastAsia="Calibri"/>
          <w:lang w:val="en-US" w:eastAsia="x-none"/>
        </w:rPr>
        <w:t xml:space="preserve">A network-configurable additional separate early indication in Msg1 for Rel-18 </w:t>
      </w:r>
      <w:proofErr w:type="spellStart"/>
      <w:r w:rsidRPr="00C70D34">
        <w:rPr>
          <w:rFonts w:eastAsia="Calibri"/>
          <w:lang w:val="en-US" w:eastAsia="x-none"/>
        </w:rPr>
        <w:t>eRedCap</w:t>
      </w:r>
      <w:proofErr w:type="spellEnd"/>
      <w:r w:rsidRPr="00C70D34">
        <w:rPr>
          <w:rFonts w:eastAsia="Calibri"/>
          <w:lang w:val="en-US" w:eastAsia="x-none"/>
        </w:rPr>
        <w:t xml:space="preserve"> UEs is not supported.</w:t>
      </w:r>
    </w:p>
    <w:p w:rsidR="001415B4" w:rsidRPr="00C70D34" w:rsidRDefault="001415B4" w:rsidP="00B11EC3">
      <w:pPr>
        <w:numPr>
          <w:ilvl w:val="2"/>
          <w:numId w:val="8"/>
        </w:numPr>
        <w:spacing w:line="252" w:lineRule="auto"/>
        <w:contextualSpacing/>
        <w:rPr>
          <w:rFonts w:eastAsia="Calibri"/>
          <w:lang w:val="en-US" w:eastAsia="x-none"/>
        </w:rPr>
      </w:pPr>
      <w:r w:rsidRPr="00C70D34">
        <w:rPr>
          <w:rFonts w:eastAsia="Calibri"/>
          <w:lang w:val="en-US" w:eastAsia="x-none"/>
        </w:rPr>
        <w:t xml:space="preserve">When Msg1 indication for Rel-17 </w:t>
      </w:r>
      <w:proofErr w:type="spellStart"/>
      <w:r w:rsidRPr="00C70D34">
        <w:rPr>
          <w:rFonts w:eastAsia="Calibri"/>
          <w:lang w:val="en-US" w:eastAsia="x-none"/>
        </w:rPr>
        <w:t>RedCap</w:t>
      </w:r>
      <w:proofErr w:type="spellEnd"/>
      <w:r w:rsidRPr="00C70D34">
        <w:rPr>
          <w:rFonts w:eastAsia="Calibri"/>
          <w:lang w:val="en-US" w:eastAsia="x-none"/>
        </w:rPr>
        <w:t xml:space="preserve"> UEs is configured, it is used by Rel-18 </w:t>
      </w:r>
      <w:proofErr w:type="spellStart"/>
      <w:r w:rsidRPr="00C70D34">
        <w:rPr>
          <w:rFonts w:eastAsia="Calibri"/>
          <w:lang w:val="en-US" w:eastAsia="x-none"/>
        </w:rPr>
        <w:t>eRedCap</w:t>
      </w:r>
      <w:proofErr w:type="spellEnd"/>
      <w:r w:rsidRPr="00C70D34">
        <w:rPr>
          <w:rFonts w:eastAsia="Calibri"/>
          <w:lang w:val="en-US" w:eastAsia="x-none"/>
        </w:rPr>
        <w:t xml:space="preserve"> UEs (with or without UE BB bandwidth reduction).</w:t>
      </w:r>
    </w:p>
    <w:p w:rsidR="001415B4" w:rsidRPr="00C70D34" w:rsidRDefault="001415B4" w:rsidP="00B11EC3">
      <w:pPr>
        <w:numPr>
          <w:ilvl w:val="0"/>
          <w:numId w:val="10"/>
        </w:numPr>
        <w:spacing w:line="252" w:lineRule="auto"/>
        <w:contextualSpacing/>
        <w:rPr>
          <w:lang w:val="en-US" w:eastAsia="x-none"/>
        </w:rPr>
      </w:pPr>
      <w:r w:rsidRPr="00C70D34">
        <w:rPr>
          <w:lang w:val="en-US" w:eastAsia="x-none"/>
        </w:rPr>
        <w:t>Option 3:</w:t>
      </w:r>
    </w:p>
    <w:p w:rsidR="001415B4" w:rsidRPr="00C70D34" w:rsidRDefault="001415B4" w:rsidP="00B11EC3">
      <w:pPr>
        <w:numPr>
          <w:ilvl w:val="1"/>
          <w:numId w:val="10"/>
        </w:numPr>
        <w:tabs>
          <w:tab w:val="left" w:pos="720"/>
        </w:tabs>
        <w:spacing w:after="0"/>
        <w:contextualSpacing/>
        <w:rPr>
          <w:lang w:val="en-US"/>
        </w:rPr>
      </w:pPr>
      <w:r w:rsidRPr="00C70D34">
        <w:rPr>
          <w:rFonts w:eastAsia="DengXian"/>
          <w:lang w:val="en-US" w:eastAsia="zh-CN"/>
        </w:rPr>
        <w:t>For the “FFS: value(s) of X”</w:t>
      </w:r>
      <w:r w:rsidRPr="00C70D34">
        <w:rPr>
          <w:lang w:val="en-US" w:eastAsia="x-none"/>
        </w:rPr>
        <w:t>,</w:t>
      </w:r>
    </w:p>
    <w:p w:rsidR="001415B4" w:rsidRPr="00C70D34" w:rsidRDefault="001415B4" w:rsidP="00B11EC3">
      <w:pPr>
        <w:numPr>
          <w:ilvl w:val="2"/>
          <w:numId w:val="10"/>
        </w:numPr>
        <w:tabs>
          <w:tab w:val="left" w:pos="720"/>
        </w:tabs>
        <w:spacing w:after="0"/>
        <w:contextualSpacing/>
        <w:rPr>
          <w:lang w:val="en-US"/>
        </w:rPr>
      </w:pPr>
      <w:r w:rsidRPr="00C70D34">
        <w:rPr>
          <w:rFonts w:eastAsia="MS PGothic"/>
          <w:lang w:val="en-US" w:eastAsia="x-none"/>
        </w:rPr>
        <w:t xml:space="preserve">X = 1/0.5 </w:t>
      </w:r>
      <w:proofErr w:type="spellStart"/>
      <w:r w:rsidRPr="00C70D34">
        <w:rPr>
          <w:rFonts w:eastAsia="MS PGothic"/>
          <w:lang w:val="en-US" w:eastAsia="x-none"/>
        </w:rPr>
        <w:t>ms</w:t>
      </w:r>
      <w:proofErr w:type="spellEnd"/>
      <w:r w:rsidRPr="00C70D34">
        <w:rPr>
          <w:rFonts w:eastAsia="MS PGothic"/>
          <w:lang w:val="en-US" w:eastAsia="x-none"/>
        </w:rPr>
        <w:t xml:space="preserve"> for 15/30 kHz SCS</w:t>
      </w:r>
    </w:p>
    <w:p w:rsidR="001415B4" w:rsidRPr="00C70D34" w:rsidRDefault="001415B4" w:rsidP="00B11EC3">
      <w:pPr>
        <w:numPr>
          <w:ilvl w:val="2"/>
          <w:numId w:val="10"/>
        </w:numPr>
        <w:tabs>
          <w:tab w:val="left" w:pos="720"/>
        </w:tabs>
        <w:spacing w:after="0"/>
        <w:contextualSpacing/>
        <w:rPr>
          <w:rFonts w:eastAsia="DengXian"/>
          <w:lang w:val="en-US" w:eastAsia="zh-CN"/>
        </w:rPr>
      </w:pPr>
      <w:r w:rsidRPr="00C70D34">
        <w:rPr>
          <w:rFonts w:eastAsia="DengXian"/>
          <w:lang w:val="en-US" w:eastAsia="zh-CN"/>
        </w:rPr>
        <w:t>FFS: Whether legacy default TDRA table and Δ are reused.</w:t>
      </w:r>
    </w:p>
    <w:p w:rsidR="001415B4" w:rsidRPr="00C70D34" w:rsidRDefault="001415B4" w:rsidP="00B11EC3">
      <w:pPr>
        <w:numPr>
          <w:ilvl w:val="1"/>
          <w:numId w:val="10"/>
        </w:numPr>
        <w:spacing w:line="252" w:lineRule="auto"/>
        <w:contextualSpacing/>
        <w:rPr>
          <w:rFonts w:eastAsia="Calibri"/>
          <w:lang w:val="en-US" w:eastAsia="x-none"/>
        </w:rPr>
      </w:pPr>
      <w:r w:rsidRPr="00C70D34">
        <w:rPr>
          <w:rFonts w:eastAsia="Calibri"/>
          <w:lang w:val="en-US" w:eastAsia="x-none"/>
        </w:rPr>
        <w:t xml:space="preserve">A network-configurable additional separate early indication in Msg1 for Rel-18 </w:t>
      </w:r>
      <w:proofErr w:type="spellStart"/>
      <w:r w:rsidRPr="00C70D34">
        <w:rPr>
          <w:rFonts w:eastAsia="Calibri"/>
          <w:lang w:val="en-US" w:eastAsia="x-none"/>
        </w:rPr>
        <w:t>eRedCap</w:t>
      </w:r>
      <w:proofErr w:type="spellEnd"/>
      <w:r w:rsidRPr="00C70D34">
        <w:rPr>
          <w:rFonts w:eastAsia="Calibri"/>
          <w:lang w:val="en-US" w:eastAsia="x-none"/>
        </w:rPr>
        <w:t xml:space="preserve"> UEs is supported.</w:t>
      </w:r>
    </w:p>
    <w:p w:rsidR="001415B4" w:rsidRPr="00C70D34" w:rsidRDefault="001415B4" w:rsidP="00B11EC3">
      <w:pPr>
        <w:numPr>
          <w:ilvl w:val="2"/>
          <w:numId w:val="10"/>
        </w:numPr>
        <w:spacing w:line="252" w:lineRule="auto"/>
        <w:contextualSpacing/>
        <w:rPr>
          <w:rFonts w:eastAsia="Calibri"/>
          <w:lang w:val="en-US" w:eastAsia="x-none"/>
        </w:rPr>
      </w:pPr>
      <w:r w:rsidRPr="00C70D34">
        <w:rPr>
          <w:rFonts w:eastAsia="Calibri"/>
          <w:lang w:val="en-US" w:eastAsia="x-none"/>
        </w:rPr>
        <w:t xml:space="preserve">When Msg1 indication for Rel-18 </w:t>
      </w:r>
      <w:proofErr w:type="spellStart"/>
      <w:r w:rsidRPr="00C70D34">
        <w:rPr>
          <w:rFonts w:eastAsia="Calibri"/>
          <w:lang w:val="en-US" w:eastAsia="x-none"/>
        </w:rPr>
        <w:t>eRedCap</w:t>
      </w:r>
      <w:proofErr w:type="spellEnd"/>
      <w:r w:rsidRPr="00C70D34">
        <w:rPr>
          <w:rFonts w:eastAsia="Calibri"/>
          <w:lang w:val="en-US" w:eastAsia="x-none"/>
        </w:rPr>
        <w:t xml:space="preserve"> UEs is configured, it is used by Rel-18 </w:t>
      </w:r>
      <w:proofErr w:type="spellStart"/>
      <w:r w:rsidRPr="00C70D34">
        <w:rPr>
          <w:rFonts w:eastAsia="Calibri"/>
          <w:lang w:val="en-US" w:eastAsia="x-none"/>
        </w:rPr>
        <w:t>eRedCap</w:t>
      </w:r>
      <w:proofErr w:type="spellEnd"/>
      <w:r w:rsidRPr="00C70D34">
        <w:rPr>
          <w:rFonts w:eastAsia="Calibri"/>
          <w:lang w:val="en-US" w:eastAsia="x-none"/>
        </w:rPr>
        <w:t xml:space="preserve"> UEs (with or without UE BB bandwidth reduction).</w:t>
      </w:r>
    </w:p>
    <w:p w:rsidR="001415B4" w:rsidRPr="00C70D34" w:rsidRDefault="001415B4" w:rsidP="00B11EC3">
      <w:pPr>
        <w:numPr>
          <w:ilvl w:val="0"/>
          <w:numId w:val="10"/>
        </w:numPr>
        <w:spacing w:line="252" w:lineRule="auto"/>
        <w:contextualSpacing/>
        <w:rPr>
          <w:lang w:val="en-US" w:eastAsia="x-none"/>
        </w:rPr>
      </w:pPr>
      <w:r w:rsidRPr="00C70D34">
        <w:rPr>
          <w:lang w:val="en-US" w:eastAsia="x-none"/>
        </w:rPr>
        <w:t>Option 4:</w:t>
      </w:r>
    </w:p>
    <w:p w:rsidR="001415B4" w:rsidRPr="00C70D34" w:rsidRDefault="001415B4" w:rsidP="00B11EC3">
      <w:pPr>
        <w:numPr>
          <w:ilvl w:val="1"/>
          <w:numId w:val="8"/>
        </w:numPr>
        <w:tabs>
          <w:tab w:val="left" w:pos="720"/>
        </w:tabs>
        <w:spacing w:after="0"/>
        <w:contextualSpacing/>
        <w:rPr>
          <w:lang w:val="en-US"/>
        </w:rPr>
      </w:pPr>
      <w:r w:rsidRPr="00C70D34">
        <w:rPr>
          <w:rFonts w:eastAsia="DengXian"/>
          <w:lang w:val="en-US" w:eastAsia="zh-CN"/>
        </w:rPr>
        <w:t>For the “FFS: value(s) of X”</w:t>
      </w:r>
      <w:r w:rsidRPr="00C70D34">
        <w:rPr>
          <w:lang w:val="en-US" w:eastAsia="x-none"/>
        </w:rPr>
        <w:t>,</w:t>
      </w:r>
    </w:p>
    <w:p w:rsidR="001415B4" w:rsidRPr="00C70D34" w:rsidRDefault="001415B4" w:rsidP="00B11EC3">
      <w:pPr>
        <w:numPr>
          <w:ilvl w:val="2"/>
          <w:numId w:val="8"/>
        </w:numPr>
        <w:tabs>
          <w:tab w:val="left" w:pos="720"/>
        </w:tabs>
        <w:spacing w:after="0"/>
        <w:contextualSpacing/>
        <w:rPr>
          <w:lang w:val="en-US"/>
        </w:rPr>
      </w:pPr>
      <w:r w:rsidRPr="00C70D34">
        <w:rPr>
          <w:rFonts w:eastAsia="MS PGothic"/>
          <w:lang w:val="en-US" w:eastAsia="x-none"/>
        </w:rPr>
        <w:t xml:space="preserve">X = 0.5/0.25 </w:t>
      </w:r>
      <w:proofErr w:type="spellStart"/>
      <w:r w:rsidRPr="00C70D34">
        <w:rPr>
          <w:rFonts w:eastAsia="MS PGothic"/>
          <w:lang w:val="en-US" w:eastAsia="x-none"/>
        </w:rPr>
        <w:t>ms</w:t>
      </w:r>
      <w:proofErr w:type="spellEnd"/>
      <w:r w:rsidRPr="00C70D34">
        <w:rPr>
          <w:rFonts w:eastAsia="MS PGothic"/>
          <w:lang w:val="en-US" w:eastAsia="x-none"/>
        </w:rPr>
        <w:t xml:space="preserve"> for 15/30 kHz SCS</w:t>
      </w:r>
    </w:p>
    <w:p w:rsidR="001415B4" w:rsidRPr="00C70D34" w:rsidRDefault="001415B4" w:rsidP="00B11EC3">
      <w:pPr>
        <w:numPr>
          <w:ilvl w:val="2"/>
          <w:numId w:val="8"/>
        </w:numPr>
        <w:tabs>
          <w:tab w:val="left" w:pos="720"/>
        </w:tabs>
        <w:spacing w:after="0"/>
        <w:contextualSpacing/>
        <w:rPr>
          <w:rFonts w:eastAsia="DengXian"/>
          <w:lang w:val="en-US" w:eastAsia="zh-CN"/>
        </w:rPr>
      </w:pPr>
      <w:r w:rsidRPr="00C70D34">
        <w:rPr>
          <w:rFonts w:eastAsia="DengXian"/>
          <w:lang w:val="en-US" w:eastAsia="zh-CN"/>
        </w:rPr>
        <w:t>Note: Legacy default TDRA table and Δ are reused.</w:t>
      </w:r>
    </w:p>
    <w:p w:rsidR="001415B4" w:rsidRPr="00C70D34" w:rsidRDefault="001415B4" w:rsidP="00B11EC3">
      <w:pPr>
        <w:numPr>
          <w:ilvl w:val="1"/>
          <w:numId w:val="8"/>
        </w:numPr>
        <w:spacing w:line="252" w:lineRule="auto"/>
        <w:contextualSpacing/>
        <w:rPr>
          <w:rFonts w:eastAsia="Calibri"/>
          <w:lang w:val="en-US" w:eastAsia="x-none"/>
        </w:rPr>
      </w:pPr>
      <w:r w:rsidRPr="00C70D34">
        <w:rPr>
          <w:rFonts w:eastAsia="Calibri"/>
          <w:lang w:val="en-US" w:eastAsia="x-none"/>
        </w:rPr>
        <w:t xml:space="preserve">A network-configurable additional separate early indication in Msg1 for Rel-18 </w:t>
      </w:r>
      <w:proofErr w:type="spellStart"/>
      <w:r w:rsidRPr="00C70D34">
        <w:rPr>
          <w:rFonts w:eastAsia="Calibri"/>
          <w:lang w:val="en-US" w:eastAsia="x-none"/>
        </w:rPr>
        <w:t>eRedCap</w:t>
      </w:r>
      <w:proofErr w:type="spellEnd"/>
      <w:r w:rsidRPr="00C70D34">
        <w:rPr>
          <w:rFonts w:eastAsia="Calibri"/>
          <w:lang w:val="en-US" w:eastAsia="x-none"/>
        </w:rPr>
        <w:t xml:space="preserve"> UEs is supported.</w:t>
      </w:r>
    </w:p>
    <w:p w:rsidR="001415B4" w:rsidRPr="00C70D34" w:rsidRDefault="001415B4" w:rsidP="00B11EC3">
      <w:pPr>
        <w:numPr>
          <w:ilvl w:val="2"/>
          <w:numId w:val="8"/>
        </w:numPr>
        <w:spacing w:line="252" w:lineRule="auto"/>
        <w:contextualSpacing/>
        <w:rPr>
          <w:rFonts w:eastAsia="Calibri"/>
          <w:lang w:val="en-US" w:eastAsia="x-none"/>
        </w:rPr>
      </w:pPr>
      <w:r w:rsidRPr="00C70D34">
        <w:rPr>
          <w:rFonts w:eastAsia="Calibri"/>
          <w:lang w:val="en-US" w:eastAsia="x-none"/>
        </w:rPr>
        <w:t xml:space="preserve">When Msg1 indication for Rel-18 </w:t>
      </w:r>
      <w:proofErr w:type="spellStart"/>
      <w:r w:rsidRPr="00C70D34">
        <w:rPr>
          <w:rFonts w:eastAsia="Calibri"/>
          <w:lang w:val="en-US" w:eastAsia="x-none"/>
        </w:rPr>
        <w:t>RedCap</w:t>
      </w:r>
      <w:proofErr w:type="spellEnd"/>
      <w:r w:rsidRPr="00C70D34">
        <w:rPr>
          <w:rFonts w:eastAsia="Calibri"/>
          <w:lang w:val="en-US" w:eastAsia="x-none"/>
        </w:rPr>
        <w:t xml:space="preserve"> UEs is configured, it is used by Rel-18 </w:t>
      </w:r>
      <w:proofErr w:type="spellStart"/>
      <w:r w:rsidRPr="00C70D34">
        <w:rPr>
          <w:rFonts w:eastAsia="Calibri"/>
          <w:lang w:val="en-US" w:eastAsia="x-none"/>
        </w:rPr>
        <w:t>eRedCap</w:t>
      </w:r>
      <w:proofErr w:type="spellEnd"/>
      <w:r w:rsidRPr="00C70D34">
        <w:rPr>
          <w:rFonts w:eastAsia="Calibri"/>
          <w:lang w:val="en-US" w:eastAsia="x-none"/>
        </w:rPr>
        <w:t xml:space="preserve"> UEs (with or without UE BB bandwidth reduction).</w:t>
      </w:r>
    </w:p>
    <w:p w:rsidR="001415B4" w:rsidRPr="00C70D34" w:rsidRDefault="001415B4" w:rsidP="001415B4">
      <w:pPr>
        <w:spacing w:line="252" w:lineRule="auto"/>
        <w:contextualSpacing/>
        <w:rPr>
          <w:rFonts w:eastAsia="Microsoft YaHei UI"/>
          <w:lang w:val="en-US" w:eastAsia="zh-CN"/>
        </w:rPr>
      </w:pPr>
    </w:p>
    <w:p w:rsidR="001415B4" w:rsidRPr="00C70D34" w:rsidRDefault="001415B4" w:rsidP="001415B4">
      <w:pPr>
        <w:spacing w:line="252" w:lineRule="auto"/>
        <w:contextualSpacing/>
        <w:rPr>
          <w:rFonts w:eastAsia="Microsoft YaHei UI"/>
          <w:u w:val="single"/>
          <w:lang w:val="en-US" w:eastAsia="zh-CN"/>
        </w:rPr>
      </w:pPr>
      <w:r w:rsidRPr="00C70D34">
        <w:rPr>
          <w:rFonts w:eastAsia="Microsoft YaHei UI"/>
          <w:u w:val="single"/>
          <w:lang w:val="en-US" w:eastAsia="zh-CN"/>
        </w:rPr>
        <w:t>Conclusion</w:t>
      </w:r>
    </w:p>
    <w:p w:rsidR="001415B4" w:rsidRPr="00C70D34" w:rsidRDefault="001415B4" w:rsidP="001415B4">
      <w:pPr>
        <w:spacing w:line="252" w:lineRule="auto"/>
        <w:contextualSpacing/>
        <w:rPr>
          <w:rFonts w:eastAsia="Microsoft YaHei UI"/>
          <w:lang w:val="en-US" w:eastAsia="zh-CN"/>
        </w:rPr>
      </w:pPr>
      <w:r w:rsidRPr="00C70D34">
        <w:rPr>
          <w:rFonts w:eastAsia="Microsoft YaHei UI"/>
          <w:lang w:val="en-US" w:eastAsia="zh-CN"/>
        </w:rPr>
        <w:t>For UE BB bandwidth reduction, for autonomous SI acquisition, the following paragraph in TS 38.214 clause 5.1 still applies:</w:t>
      </w:r>
    </w:p>
    <w:p w:rsidR="001415B4" w:rsidRPr="00C70D34" w:rsidRDefault="001415B4" w:rsidP="00B11EC3">
      <w:pPr>
        <w:numPr>
          <w:ilvl w:val="0"/>
          <w:numId w:val="8"/>
        </w:numPr>
        <w:spacing w:line="252" w:lineRule="auto"/>
        <w:contextualSpacing/>
        <w:rPr>
          <w:rFonts w:eastAsia="Microsoft YaHei UI"/>
          <w:lang w:val="en-US" w:eastAsia="zh-CN"/>
        </w:rPr>
      </w:pPr>
      <w:r w:rsidRPr="00C70D34">
        <w:rPr>
          <w:rFonts w:eastAsia="Microsoft YaHei UI"/>
          <w:lang w:val="en-US" w:eastAsia="zh-CN"/>
        </w:rPr>
        <w:t>“The UE is expected to decode a PDSCH scheduled with C-RNTI, MCS-C-RNTI, or CS-RNTI during a process of autonomous SI acquisition.”</w:t>
      </w:r>
    </w:p>
    <w:p w:rsidR="001415B4" w:rsidRPr="00C70D34" w:rsidRDefault="001415B4" w:rsidP="00B11EC3">
      <w:pPr>
        <w:numPr>
          <w:ilvl w:val="0"/>
          <w:numId w:val="8"/>
        </w:numPr>
        <w:spacing w:line="252" w:lineRule="auto"/>
        <w:contextualSpacing/>
        <w:rPr>
          <w:rFonts w:eastAsia="Microsoft YaHei UI"/>
          <w:lang w:val="en-US" w:eastAsia="zh-CN"/>
        </w:rPr>
      </w:pPr>
      <w:r w:rsidRPr="00C70D34">
        <w:rPr>
          <w:rFonts w:eastAsia="Microsoft YaHei UI"/>
          <w:lang w:val="en-US" w:eastAsia="zh-CN"/>
        </w:rPr>
        <w:t>FFS: Msg4 PDSCH scheduled by TC-RNTI case</w:t>
      </w:r>
    </w:p>
    <w:p w:rsidR="001415B4" w:rsidRPr="00C70D34" w:rsidRDefault="001415B4" w:rsidP="001415B4">
      <w:pPr>
        <w:rPr>
          <w:rFonts w:eastAsia="DengXian"/>
          <w:lang w:val="en-US" w:eastAsia="zh-CN"/>
        </w:rPr>
      </w:pPr>
    </w:p>
    <w:p w:rsidR="001415B4" w:rsidRPr="00C70D34" w:rsidRDefault="001415B4" w:rsidP="001415B4">
      <w:pPr>
        <w:rPr>
          <w:rFonts w:eastAsia="DengXian"/>
          <w:highlight w:val="green"/>
          <w:lang w:val="en-US" w:eastAsia="zh-CN"/>
        </w:rPr>
      </w:pPr>
      <w:r w:rsidRPr="00C70D34">
        <w:rPr>
          <w:rFonts w:eastAsia="DengXian"/>
          <w:highlight w:val="green"/>
          <w:lang w:val="en-US" w:eastAsia="zh-CN"/>
        </w:rPr>
        <w:t>Agreement</w:t>
      </w:r>
    </w:p>
    <w:p w:rsidR="001415B4" w:rsidRPr="00C70D34" w:rsidRDefault="001415B4" w:rsidP="001415B4">
      <w:pPr>
        <w:rPr>
          <w:rFonts w:eastAsia="DengXian"/>
          <w:lang w:val="en-US" w:eastAsia="zh-CN"/>
        </w:rPr>
      </w:pPr>
      <w:r w:rsidRPr="00C70D34">
        <w:rPr>
          <w:rFonts w:eastAsia="Times New Roman"/>
          <w:lang w:val="en-US"/>
        </w:rPr>
        <w:t>T</w:t>
      </w:r>
      <w:r w:rsidRPr="00C70D34">
        <w:rPr>
          <w:rFonts w:eastAsia="DengXian"/>
          <w:lang w:val="en-US" w:eastAsia="zh-CN"/>
        </w:rPr>
        <w:t>he potential timeline relaxations for the following cases are FFS:</w:t>
      </w:r>
    </w:p>
    <w:p w:rsidR="001415B4" w:rsidRPr="00C70D34" w:rsidRDefault="001415B4" w:rsidP="00B11EC3">
      <w:pPr>
        <w:numPr>
          <w:ilvl w:val="0"/>
          <w:numId w:val="11"/>
        </w:numPr>
        <w:spacing w:line="252" w:lineRule="auto"/>
        <w:contextualSpacing/>
        <w:rPr>
          <w:rFonts w:eastAsia="DengXian"/>
          <w:lang w:val="en-US" w:eastAsia="zh-CN"/>
        </w:rPr>
      </w:pPr>
      <w:r w:rsidRPr="00C70D34">
        <w:rPr>
          <w:rFonts w:eastAsia="DengXian"/>
          <w:lang w:val="en-US" w:eastAsia="zh-CN"/>
        </w:rPr>
        <w:t>For 2-step RACH:</w:t>
      </w:r>
    </w:p>
    <w:p w:rsidR="001415B4" w:rsidRPr="00C70D34" w:rsidRDefault="001415B4" w:rsidP="00B11EC3">
      <w:pPr>
        <w:numPr>
          <w:ilvl w:val="1"/>
          <w:numId w:val="11"/>
        </w:numPr>
        <w:spacing w:line="252" w:lineRule="auto"/>
        <w:contextualSpacing/>
        <w:rPr>
          <w:rFonts w:eastAsia="DengXian"/>
          <w:lang w:val="en-US" w:eastAsia="zh-CN"/>
        </w:rPr>
      </w:pPr>
      <w:r w:rsidRPr="00C70D34">
        <w:rPr>
          <w:rFonts w:eastAsia="DengXian"/>
          <w:lang w:val="en-US" w:eastAsia="zh-CN"/>
        </w:rPr>
        <w:t xml:space="preserve">Case 2a: Between reception of </w:t>
      </w:r>
      <w:proofErr w:type="spellStart"/>
      <w:r w:rsidRPr="00C70D34">
        <w:rPr>
          <w:rFonts w:eastAsia="DengXian"/>
          <w:lang w:val="en-US" w:eastAsia="zh-CN"/>
        </w:rPr>
        <w:t>fallbackRAR</w:t>
      </w:r>
      <w:proofErr w:type="spellEnd"/>
      <w:r w:rsidRPr="00C70D34">
        <w:rPr>
          <w:rFonts w:eastAsia="DengXian"/>
          <w:lang w:val="en-US" w:eastAsia="zh-CN"/>
        </w:rPr>
        <w:t xml:space="preserve"> and transmission of Msg3</w:t>
      </w:r>
    </w:p>
    <w:p w:rsidR="001415B4" w:rsidRPr="00C70D34" w:rsidRDefault="001415B4" w:rsidP="00B11EC3">
      <w:pPr>
        <w:numPr>
          <w:ilvl w:val="1"/>
          <w:numId w:val="11"/>
        </w:numPr>
        <w:spacing w:line="252" w:lineRule="auto"/>
        <w:contextualSpacing/>
        <w:rPr>
          <w:rFonts w:eastAsia="DengXian"/>
          <w:lang w:val="en-US" w:eastAsia="zh-CN"/>
        </w:rPr>
      </w:pPr>
      <w:r w:rsidRPr="00C70D34">
        <w:rPr>
          <w:rFonts w:eastAsia="DengXian"/>
          <w:lang w:val="en-US" w:eastAsia="zh-CN"/>
        </w:rPr>
        <w:t xml:space="preserve">Case 2b: Between reception of </w:t>
      </w:r>
      <w:proofErr w:type="spellStart"/>
      <w:r w:rsidRPr="00C70D34">
        <w:rPr>
          <w:rFonts w:eastAsia="DengXian"/>
          <w:lang w:val="en-US" w:eastAsia="zh-CN"/>
        </w:rPr>
        <w:t>successRAR</w:t>
      </w:r>
      <w:proofErr w:type="spellEnd"/>
      <w:r w:rsidRPr="00C70D34">
        <w:rPr>
          <w:rFonts w:eastAsia="DengXian"/>
          <w:lang w:val="en-US" w:eastAsia="zh-CN"/>
        </w:rPr>
        <w:t xml:space="preserve"> and transmission of corresponding HARQ-ACK</w:t>
      </w:r>
    </w:p>
    <w:p w:rsidR="001415B4" w:rsidRPr="00C70D34" w:rsidRDefault="001415B4" w:rsidP="00B11EC3">
      <w:pPr>
        <w:numPr>
          <w:ilvl w:val="0"/>
          <w:numId w:val="11"/>
        </w:numPr>
        <w:spacing w:line="252" w:lineRule="auto"/>
        <w:contextualSpacing/>
        <w:rPr>
          <w:rFonts w:eastAsia="DengXian"/>
          <w:lang w:val="en-US" w:eastAsia="zh-CN"/>
        </w:rPr>
      </w:pPr>
      <w:r w:rsidRPr="00C70D34">
        <w:rPr>
          <w:rFonts w:eastAsia="DengXian"/>
          <w:lang w:val="en-US" w:eastAsia="zh-CN"/>
        </w:rPr>
        <w:t>For 4-step RACH:</w:t>
      </w:r>
    </w:p>
    <w:p w:rsidR="001415B4" w:rsidRPr="00C70D34" w:rsidRDefault="001415B4" w:rsidP="00B11EC3">
      <w:pPr>
        <w:numPr>
          <w:ilvl w:val="1"/>
          <w:numId w:val="11"/>
        </w:numPr>
        <w:spacing w:line="252" w:lineRule="auto"/>
        <w:contextualSpacing/>
        <w:rPr>
          <w:rFonts w:eastAsia="DengXian"/>
          <w:lang w:val="en-US" w:eastAsia="zh-CN"/>
        </w:rPr>
      </w:pPr>
      <w:r w:rsidRPr="00C70D34">
        <w:rPr>
          <w:rFonts w:eastAsia="DengXian"/>
          <w:lang w:val="en-US" w:eastAsia="zh-CN"/>
        </w:rPr>
        <w:t>Case 4a: Between reception of RAR PDSCH in which UE does not correctly receive the transport block and upcoming transmission of PRACH</w:t>
      </w:r>
    </w:p>
    <w:p w:rsidR="001415B4" w:rsidRPr="00C70D34" w:rsidRDefault="001415B4" w:rsidP="00B11EC3">
      <w:pPr>
        <w:numPr>
          <w:ilvl w:val="1"/>
          <w:numId w:val="11"/>
        </w:numPr>
        <w:spacing w:line="252" w:lineRule="auto"/>
        <w:contextualSpacing/>
        <w:rPr>
          <w:rFonts w:eastAsia="DengXian"/>
          <w:lang w:val="en-US" w:eastAsia="zh-CN"/>
        </w:rPr>
      </w:pPr>
      <w:r w:rsidRPr="00C70D34">
        <w:rPr>
          <w:rFonts w:eastAsia="DengXian"/>
          <w:lang w:val="en-US" w:eastAsia="zh-CN"/>
        </w:rPr>
        <w:t>Case 4b: Between reception of RAR with RAPID which is not associated with the corresponding PRACH transmission and upcoming transmission of PRACH</w:t>
      </w:r>
    </w:p>
    <w:p w:rsidR="001415B4" w:rsidRDefault="001415B4" w:rsidP="001415B4">
      <w:pPr>
        <w:rPr>
          <w:lang w:val="en-US" w:eastAsia="x-none"/>
        </w:rPr>
      </w:pPr>
    </w:p>
    <w:p w:rsidR="001415B4" w:rsidRPr="00C70D34" w:rsidRDefault="001415B4" w:rsidP="001415B4">
      <w:pPr>
        <w:rPr>
          <w:rFonts w:eastAsia="DengXian"/>
          <w:highlight w:val="green"/>
          <w:lang w:eastAsia="zh-CN"/>
        </w:rPr>
      </w:pPr>
      <w:r w:rsidRPr="00C70D34">
        <w:rPr>
          <w:rFonts w:eastAsia="DengXian" w:hint="eastAsia"/>
          <w:highlight w:val="green"/>
          <w:lang w:eastAsia="zh-CN"/>
        </w:rPr>
        <w:t>A</w:t>
      </w:r>
      <w:r w:rsidRPr="00C70D34">
        <w:rPr>
          <w:rFonts w:eastAsia="DengXian"/>
          <w:highlight w:val="green"/>
          <w:lang w:eastAsia="zh-CN"/>
        </w:rPr>
        <w:t>greement</w:t>
      </w:r>
    </w:p>
    <w:p w:rsidR="001415B4" w:rsidRPr="001415B4" w:rsidRDefault="001415B4" w:rsidP="00277F16">
      <w:pPr>
        <w:rPr>
          <w:rFonts w:eastAsia="DengXian"/>
          <w:lang w:eastAsia="zh-CN"/>
        </w:rPr>
      </w:pPr>
      <w:r w:rsidRPr="00C70D34">
        <w:rPr>
          <w:lang w:eastAsia="x-none"/>
        </w:rPr>
        <w:t xml:space="preserve">Draft LS </w:t>
      </w:r>
      <w:hyperlink r:id="rId8" w:history="1">
        <w:r>
          <w:rPr>
            <w:rStyle w:val="ac"/>
            <w:lang w:eastAsia="x-none"/>
          </w:rPr>
          <w:t>R1-2304258</w:t>
        </w:r>
      </w:hyperlink>
      <w:r w:rsidRPr="00C70D34">
        <w:rPr>
          <w:lang w:eastAsia="x-none"/>
        </w:rPr>
        <w:t xml:space="preserve"> is endorsed in principle with changing “to specify” to “to consider”.</w:t>
      </w:r>
      <w:r>
        <w:rPr>
          <w:lang w:eastAsia="x-none"/>
        </w:rPr>
        <w:t xml:space="preserve"> </w:t>
      </w:r>
      <w:r w:rsidRPr="00C70D34">
        <w:rPr>
          <w:rFonts w:eastAsia="DengXian"/>
          <w:lang w:eastAsia="zh-CN"/>
        </w:rPr>
        <w:t xml:space="preserve">Final LS </w:t>
      </w:r>
      <w:r>
        <w:rPr>
          <w:rFonts w:eastAsia="DengXian"/>
          <w:lang w:eastAsia="zh-CN"/>
        </w:rPr>
        <w:t xml:space="preserve">is </w:t>
      </w:r>
      <w:r w:rsidRPr="00C70D34">
        <w:rPr>
          <w:rFonts w:eastAsia="DengXian"/>
          <w:highlight w:val="green"/>
          <w:lang w:eastAsia="zh-CN"/>
        </w:rPr>
        <w:t xml:space="preserve">approved in </w:t>
      </w:r>
      <w:hyperlink r:id="rId9" w:history="1">
        <w:r>
          <w:rPr>
            <w:rStyle w:val="ac"/>
            <w:rFonts w:eastAsia="DengXian"/>
            <w:highlight w:val="green"/>
            <w:lang w:eastAsia="zh-CN"/>
          </w:rPr>
          <w:t>R1-2304262</w:t>
        </w:r>
      </w:hyperlink>
      <w:r>
        <w:rPr>
          <w:rFonts w:eastAsia="DengXian"/>
          <w:lang w:eastAsia="zh-CN"/>
        </w:rPr>
        <w:t>.</w:t>
      </w:r>
    </w:p>
    <w:sectPr w:rsidR="001415B4" w:rsidRPr="001415B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CCB" w:rsidRDefault="00111CCB">
      <w:r>
        <w:separator/>
      </w:r>
    </w:p>
  </w:endnote>
  <w:endnote w:type="continuationSeparator" w:id="0">
    <w:p w:rsidR="00111CCB" w:rsidRDefault="0011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CCB" w:rsidRDefault="00111CCB">
      <w:r>
        <w:separator/>
      </w:r>
    </w:p>
  </w:footnote>
  <w:footnote w:type="continuationSeparator" w:id="0">
    <w:p w:rsidR="00111CCB" w:rsidRDefault="00111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0A5BD4"/>
    <w:multiLevelType w:val="multilevel"/>
    <w:tmpl w:val="1C0A5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B0559"/>
    <w:multiLevelType w:val="hybridMultilevel"/>
    <w:tmpl w:val="B39AC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62BAA"/>
    <w:multiLevelType w:val="hybridMultilevel"/>
    <w:tmpl w:val="BFCC9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6"/>
  </w:num>
  <w:num w:numId="6">
    <w:abstractNumId w:val="2"/>
  </w:num>
  <w:num w:numId="7">
    <w:abstractNumId w:val="3"/>
  </w:num>
  <w:num w:numId="8">
    <w:abstractNumId w:val="9"/>
  </w:num>
  <w:num w:numId="9">
    <w:abstractNumId w:val="1"/>
  </w:num>
  <w:num w:numId="10">
    <w:abstractNumId w:val="5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45E"/>
    <w:rsid w:val="000067D1"/>
    <w:rsid w:val="000067E8"/>
    <w:rsid w:val="00006E2E"/>
    <w:rsid w:val="00006EA3"/>
    <w:rsid w:val="00007C8E"/>
    <w:rsid w:val="00007EC2"/>
    <w:rsid w:val="00010291"/>
    <w:rsid w:val="00010B3F"/>
    <w:rsid w:val="00011699"/>
    <w:rsid w:val="00011D5E"/>
    <w:rsid w:val="000124CB"/>
    <w:rsid w:val="000126CD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1A"/>
    <w:rsid w:val="00023FF9"/>
    <w:rsid w:val="000240C3"/>
    <w:rsid w:val="000244C4"/>
    <w:rsid w:val="00024D35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6D5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1DE3"/>
    <w:rsid w:val="00043EB5"/>
    <w:rsid w:val="000440FD"/>
    <w:rsid w:val="00044171"/>
    <w:rsid w:val="00044699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179"/>
    <w:rsid w:val="00071991"/>
    <w:rsid w:val="00071C1C"/>
    <w:rsid w:val="00071F3B"/>
    <w:rsid w:val="0007255C"/>
    <w:rsid w:val="00072567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80A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1A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3F76"/>
    <w:rsid w:val="000A46A2"/>
    <w:rsid w:val="000A48CE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07E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73C"/>
    <w:rsid w:val="000D3D6E"/>
    <w:rsid w:val="000D5987"/>
    <w:rsid w:val="000D5A76"/>
    <w:rsid w:val="000D5CBC"/>
    <w:rsid w:val="000D6A9F"/>
    <w:rsid w:val="000D781E"/>
    <w:rsid w:val="000E03E5"/>
    <w:rsid w:val="000E108E"/>
    <w:rsid w:val="000E1572"/>
    <w:rsid w:val="000E2726"/>
    <w:rsid w:val="000E3E41"/>
    <w:rsid w:val="000E4512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16FE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CB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661"/>
    <w:rsid w:val="001229E3"/>
    <w:rsid w:val="0012310A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15B4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A72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0442"/>
    <w:rsid w:val="001A1636"/>
    <w:rsid w:val="001A182F"/>
    <w:rsid w:val="001A195A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1B3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B7B"/>
    <w:rsid w:val="001B6F99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37"/>
    <w:rsid w:val="001C548B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591D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5BEF"/>
    <w:rsid w:val="001E63CD"/>
    <w:rsid w:val="001E7279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5E29"/>
    <w:rsid w:val="001F7F8A"/>
    <w:rsid w:val="0020091B"/>
    <w:rsid w:val="00201609"/>
    <w:rsid w:val="002019FB"/>
    <w:rsid w:val="00201D75"/>
    <w:rsid w:val="0020215E"/>
    <w:rsid w:val="002027CF"/>
    <w:rsid w:val="002028B5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AD1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37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F9D"/>
    <w:rsid w:val="00251528"/>
    <w:rsid w:val="002519CF"/>
    <w:rsid w:val="002519FD"/>
    <w:rsid w:val="00251BA7"/>
    <w:rsid w:val="00251D5D"/>
    <w:rsid w:val="00252013"/>
    <w:rsid w:val="0025215B"/>
    <w:rsid w:val="00252178"/>
    <w:rsid w:val="00252907"/>
    <w:rsid w:val="00252A96"/>
    <w:rsid w:val="00252FC2"/>
    <w:rsid w:val="002545B3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B61"/>
    <w:rsid w:val="00261EE5"/>
    <w:rsid w:val="00262CC3"/>
    <w:rsid w:val="00263354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77F16"/>
    <w:rsid w:val="00280039"/>
    <w:rsid w:val="002803CF"/>
    <w:rsid w:val="00280A4C"/>
    <w:rsid w:val="002816D9"/>
    <w:rsid w:val="002818CA"/>
    <w:rsid w:val="00281F6B"/>
    <w:rsid w:val="002823F1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5EC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40B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0BE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97FF8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5C4D"/>
    <w:rsid w:val="002A6558"/>
    <w:rsid w:val="002A6636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A35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6022"/>
    <w:rsid w:val="002D602A"/>
    <w:rsid w:val="002D6417"/>
    <w:rsid w:val="002D6D22"/>
    <w:rsid w:val="002D6EE6"/>
    <w:rsid w:val="002D7B8C"/>
    <w:rsid w:val="002E0460"/>
    <w:rsid w:val="002E103C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11AD"/>
    <w:rsid w:val="002F1849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6688"/>
    <w:rsid w:val="003172DD"/>
    <w:rsid w:val="00317687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EA1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47466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3D0A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64EA"/>
    <w:rsid w:val="00367538"/>
    <w:rsid w:val="0037008A"/>
    <w:rsid w:val="003726CF"/>
    <w:rsid w:val="00372B69"/>
    <w:rsid w:val="00373024"/>
    <w:rsid w:val="003739CB"/>
    <w:rsid w:val="00373AD1"/>
    <w:rsid w:val="00373C5B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6EF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AA0"/>
    <w:rsid w:val="003A7B6D"/>
    <w:rsid w:val="003B0066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6F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097"/>
    <w:rsid w:val="003C21D0"/>
    <w:rsid w:val="003C22EB"/>
    <w:rsid w:val="003C243C"/>
    <w:rsid w:val="003C2F60"/>
    <w:rsid w:val="003C3BA9"/>
    <w:rsid w:val="003C48BA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A57"/>
    <w:rsid w:val="003D3AAA"/>
    <w:rsid w:val="003D4395"/>
    <w:rsid w:val="003D4831"/>
    <w:rsid w:val="003D4879"/>
    <w:rsid w:val="003D5632"/>
    <w:rsid w:val="003D5823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402E"/>
    <w:rsid w:val="003E453E"/>
    <w:rsid w:val="003E463E"/>
    <w:rsid w:val="003E548D"/>
    <w:rsid w:val="003E5A80"/>
    <w:rsid w:val="003E6298"/>
    <w:rsid w:val="003E62FD"/>
    <w:rsid w:val="003E67E4"/>
    <w:rsid w:val="003E6FF6"/>
    <w:rsid w:val="003E757E"/>
    <w:rsid w:val="003F03AE"/>
    <w:rsid w:val="003F0527"/>
    <w:rsid w:val="003F09D6"/>
    <w:rsid w:val="003F10D1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439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EC0"/>
    <w:rsid w:val="004150F7"/>
    <w:rsid w:val="00415647"/>
    <w:rsid w:val="0041605C"/>
    <w:rsid w:val="00416AA6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30E6C"/>
    <w:rsid w:val="00431158"/>
    <w:rsid w:val="00431E57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C8D"/>
    <w:rsid w:val="004420F5"/>
    <w:rsid w:val="00442165"/>
    <w:rsid w:val="004429BA"/>
    <w:rsid w:val="0044317C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2F1A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7102"/>
    <w:rsid w:val="00477FFA"/>
    <w:rsid w:val="004805F5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71D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DDF"/>
    <w:rsid w:val="00491EA6"/>
    <w:rsid w:val="00493431"/>
    <w:rsid w:val="00493487"/>
    <w:rsid w:val="00493B03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2D9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2D8"/>
    <w:rsid w:val="004C04B8"/>
    <w:rsid w:val="004C0B83"/>
    <w:rsid w:val="004C0D40"/>
    <w:rsid w:val="004C0F54"/>
    <w:rsid w:val="004C188E"/>
    <w:rsid w:val="004C2187"/>
    <w:rsid w:val="004C236F"/>
    <w:rsid w:val="004C2456"/>
    <w:rsid w:val="004C3E05"/>
    <w:rsid w:val="004C4617"/>
    <w:rsid w:val="004C5295"/>
    <w:rsid w:val="004C5AB3"/>
    <w:rsid w:val="004C5F3C"/>
    <w:rsid w:val="004C6011"/>
    <w:rsid w:val="004C613B"/>
    <w:rsid w:val="004C6849"/>
    <w:rsid w:val="004C742E"/>
    <w:rsid w:val="004C7434"/>
    <w:rsid w:val="004D0584"/>
    <w:rsid w:val="004D1023"/>
    <w:rsid w:val="004D124A"/>
    <w:rsid w:val="004D2674"/>
    <w:rsid w:val="004D2934"/>
    <w:rsid w:val="004D29F7"/>
    <w:rsid w:val="004D2C9B"/>
    <w:rsid w:val="004D3646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0FCD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17D7B"/>
    <w:rsid w:val="005200DA"/>
    <w:rsid w:val="005202E0"/>
    <w:rsid w:val="005207E3"/>
    <w:rsid w:val="00520E6F"/>
    <w:rsid w:val="0052107B"/>
    <w:rsid w:val="005216A7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08D7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1BEA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042F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267C"/>
    <w:rsid w:val="005727DE"/>
    <w:rsid w:val="00572F39"/>
    <w:rsid w:val="00572FE5"/>
    <w:rsid w:val="0057482E"/>
    <w:rsid w:val="00575179"/>
    <w:rsid w:val="0057552A"/>
    <w:rsid w:val="00575775"/>
    <w:rsid w:val="00575D93"/>
    <w:rsid w:val="00577A65"/>
    <w:rsid w:val="00577F9C"/>
    <w:rsid w:val="00580389"/>
    <w:rsid w:val="0058076E"/>
    <w:rsid w:val="00580E5A"/>
    <w:rsid w:val="005815BE"/>
    <w:rsid w:val="0058169C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28D"/>
    <w:rsid w:val="00587951"/>
    <w:rsid w:val="00587D4C"/>
    <w:rsid w:val="00590A47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5C1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2ECD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2C5"/>
    <w:rsid w:val="005B1B60"/>
    <w:rsid w:val="005B2022"/>
    <w:rsid w:val="005B2150"/>
    <w:rsid w:val="005B3F07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E65"/>
    <w:rsid w:val="005D25FB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22C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E75BD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81A"/>
    <w:rsid w:val="00620AB3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904"/>
    <w:rsid w:val="00630A9F"/>
    <w:rsid w:val="00631196"/>
    <w:rsid w:val="00631C8C"/>
    <w:rsid w:val="00631F60"/>
    <w:rsid w:val="006330D9"/>
    <w:rsid w:val="00633173"/>
    <w:rsid w:val="00633C43"/>
    <w:rsid w:val="006345E0"/>
    <w:rsid w:val="00634791"/>
    <w:rsid w:val="00634D3E"/>
    <w:rsid w:val="00635A45"/>
    <w:rsid w:val="00635FB0"/>
    <w:rsid w:val="00636419"/>
    <w:rsid w:val="00636FFD"/>
    <w:rsid w:val="00637E54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812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092"/>
    <w:rsid w:val="00660849"/>
    <w:rsid w:val="0066098D"/>
    <w:rsid w:val="00660CF0"/>
    <w:rsid w:val="00660D27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96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77ADB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1A35"/>
    <w:rsid w:val="006A215A"/>
    <w:rsid w:val="006A24BA"/>
    <w:rsid w:val="006A2C25"/>
    <w:rsid w:val="006A317F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52F"/>
    <w:rsid w:val="006C2E6C"/>
    <w:rsid w:val="006C390D"/>
    <w:rsid w:val="006C3973"/>
    <w:rsid w:val="006C3AAE"/>
    <w:rsid w:val="006C3D9D"/>
    <w:rsid w:val="006C452B"/>
    <w:rsid w:val="006C4915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238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E4C"/>
    <w:rsid w:val="00710F58"/>
    <w:rsid w:val="00711B71"/>
    <w:rsid w:val="00711F30"/>
    <w:rsid w:val="00712D54"/>
    <w:rsid w:val="007138D7"/>
    <w:rsid w:val="007145E4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0DE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9F8"/>
    <w:rsid w:val="00760A58"/>
    <w:rsid w:val="00761BC8"/>
    <w:rsid w:val="00761CE3"/>
    <w:rsid w:val="00761F50"/>
    <w:rsid w:val="00761F78"/>
    <w:rsid w:val="007620C2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5E2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375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67E"/>
    <w:rsid w:val="007C3C24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5A8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3B35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314B"/>
    <w:rsid w:val="008034ED"/>
    <w:rsid w:val="008037DC"/>
    <w:rsid w:val="0080383E"/>
    <w:rsid w:val="00803D4C"/>
    <w:rsid w:val="008047D3"/>
    <w:rsid w:val="00805D8B"/>
    <w:rsid w:val="0080613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B84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799B"/>
    <w:rsid w:val="008300D9"/>
    <w:rsid w:val="008302E6"/>
    <w:rsid w:val="00830D0D"/>
    <w:rsid w:val="00830D1E"/>
    <w:rsid w:val="00831039"/>
    <w:rsid w:val="008315C3"/>
    <w:rsid w:val="0083162C"/>
    <w:rsid w:val="00831990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9E"/>
    <w:rsid w:val="00843DA7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1EDA"/>
    <w:rsid w:val="00852B39"/>
    <w:rsid w:val="00853661"/>
    <w:rsid w:val="008536F5"/>
    <w:rsid w:val="00853EAD"/>
    <w:rsid w:val="00854AB0"/>
    <w:rsid w:val="008553E0"/>
    <w:rsid w:val="00855F84"/>
    <w:rsid w:val="0085646B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5A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0D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EDF"/>
    <w:rsid w:val="00881FC2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AD0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42"/>
    <w:rsid w:val="008B4CF7"/>
    <w:rsid w:val="008B560B"/>
    <w:rsid w:val="008B5C93"/>
    <w:rsid w:val="008B5D29"/>
    <w:rsid w:val="008B6703"/>
    <w:rsid w:val="008B7181"/>
    <w:rsid w:val="008B7C3E"/>
    <w:rsid w:val="008C05AC"/>
    <w:rsid w:val="008C0F03"/>
    <w:rsid w:val="008C14D1"/>
    <w:rsid w:val="008C18C3"/>
    <w:rsid w:val="008C1DD2"/>
    <w:rsid w:val="008C1E6A"/>
    <w:rsid w:val="008C2323"/>
    <w:rsid w:val="008C23E8"/>
    <w:rsid w:val="008C28FF"/>
    <w:rsid w:val="008C2C2E"/>
    <w:rsid w:val="008C2D66"/>
    <w:rsid w:val="008C2D7B"/>
    <w:rsid w:val="008C3F49"/>
    <w:rsid w:val="008C5966"/>
    <w:rsid w:val="008C5A15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64CA"/>
    <w:rsid w:val="008F6781"/>
    <w:rsid w:val="008F68B1"/>
    <w:rsid w:val="008F6CF0"/>
    <w:rsid w:val="008F6FD8"/>
    <w:rsid w:val="008F7182"/>
    <w:rsid w:val="008F7217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457"/>
    <w:rsid w:val="00917771"/>
    <w:rsid w:val="00920B5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45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161"/>
    <w:rsid w:val="00956578"/>
    <w:rsid w:val="00956A47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5C1D"/>
    <w:rsid w:val="00975DE1"/>
    <w:rsid w:val="0097611D"/>
    <w:rsid w:val="009767DF"/>
    <w:rsid w:val="0097727C"/>
    <w:rsid w:val="00980432"/>
    <w:rsid w:val="0098085F"/>
    <w:rsid w:val="00980F9A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A4E"/>
    <w:rsid w:val="00986E36"/>
    <w:rsid w:val="0098747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3A6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027"/>
    <w:rsid w:val="009D2F5E"/>
    <w:rsid w:val="009D3012"/>
    <w:rsid w:val="009D3936"/>
    <w:rsid w:val="009D3AEA"/>
    <w:rsid w:val="009D41B3"/>
    <w:rsid w:val="009D4671"/>
    <w:rsid w:val="009D4816"/>
    <w:rsid w:val="009D492E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3D0"/>
    <w:rsid w:val="009F2632"/>
    <w:rsid w:val="009F29ED"/>
    <w:rsid w:val="009F2F50"/>
    <w:rsid w:val="009F3296"/>
    <w:rsid w:val="009F32D9"/>
    <w:rsid w:val="009F497D"/>
    <w:rsid w:val="009F6081"/>
    <w:rsid w:val="009F657F"/>
    <w:rsid w:val="009F6712"/>
    <w:rsid w:val="009F6A1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188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3DD8"/>
    <w:rsid w:val="00A441EC"/>
    <w:rsid w:val="00A44209"/>
    <w:rsid w:val="00A4455D"/>
    <w:rsid w:val="00A44983"/>
    <w:rsid w:val="00A44D68"/>
    <w:rsid w:val="00A44E41"/>
    <w:rsid w:val="00A45594"/>
    <w:rsid w:val="00A46E4C"/>
    <w:rsid w:val="00A473B3"/>
    <w:rsid w:val="00A47581"/>
    <w:rsid w:val="00A47B28"/>
    <w:rsid w:val="00A500BF"/>
    <w:rsid w:val="00A502F5"/>
    <w:rsid w:val="00A505E9"/>
    <w:rsid w:val="00A510D1"/>
    <w:rsid w:val="00A51177"/>
    <w:rsid w:val="00A51233"/>
    <w:rsid w:val="00A518A1"/>
    <w:rsid w:val="00A52215"/>
    <w:rsid w:val="00A52560"/>
    <w:rsid w:val="00A52648"/>
    <w:rsid w:val="00A526C8"/>
    <w:rsid w:val="00A52B11"/>
    <w:rsid w:val="00A5368D"/>
    <w:rsid w:val="00A53794"/>
    <w:rsid w:val="00A538BF"/>
    <w:rsid w:val="00A5415D"/>
    <w:rsid w:val="00A55597"/>
    <w:rsid w:val="00A55D14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7B6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BB4"/>
    <w:rsid w:val="00A82E08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222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8E"/>
    <w:rsid w:val="00AB63F1"/>
    <w:rsid w:val="00AB78EB"/>
    <w:rsid w:val="00AC080C"/>
    <w:rsid w:val="00AC0B48"/>
    <w:rsid w:val="00AC0C67"/>
    <w:rsid w:val="00AC2449"/>
    <w:rsid w:val="00AC2890"/>
    <w:rsid w:val="00AC2BEE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21B"/>
    <w:rsid w:val="00AD2921"/>
    <w:rsid w:val="00AD2B2D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065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72B"/>
    <w:rsid w:val="00B06965"/>
    <w:rsid w:val="00B06B12"/>
    <w:rsid w:val="00B06B75"/>
    <w:rsid w:val="00B07A88"/>
    <w:rsid w:val="00B10312"/>
    <w:rsid w:val="00B1084F"/>
    <w:rsid w:val="00B1115F"/>
    <w:rsid w:val="00B11387"/>
    <w:rsid w:val="00B1194A"/>
    <w:rsid w:val="00B11B6C"/>
    <w:rsid w:val="00B11CD1"/>
    <w:rsid w:val="00B11EC3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7FD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20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0DFC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2FA"/>
    <w:rsid w:val="00BA0302"/>
    <w:rsid w:val="00BA0441"/>
    <w:rsid w:val="00BA0743"/>
    <w:rsid w:val="00BA14C7"/>
    <w:rsid w:val="00BA289C"/>
    <w:rsid w:val="00BA33C3"/>
    <w:rsid w:val="00BA397C"/>
    <w:rsid w:val="00BA46FC"/>
    <w:rsid w:val="00BA5016"/>
    <w:rsid w:val="00BA565A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7E"/>
    <w:rsid w:val="00BC2FE0"/>
    <w:rsid w:val="00BC398B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6F1"/>
    <w:rsid w:val="00BC6845"/>
    <w:rsid w:val="00BC6DA0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95E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4D5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D9E"/>
    <w:rsid w:val="00C52F00"/>
    <w:rsid w:val="00C531B5"/>
    <w:rsid w:val="00C53B9D"/>
    <w:rsid w:val="00C548FE"/>
    <w:rsid w:val="00C54A90"/>
    <w:rsid w:val="00C54F66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7A1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FC3"/>
    <w:rsid w:val="00CA056B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214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0CCD"/>
    <w:rsid w:val="00D1145D"/>
    <w:rsid w:val="00D11870"/>
    <w:rsid w:val="00D125DA"/>
    <w:rsid w:val="00D126AB"/>
    <w:rsid w:val="00D129B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6F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5EF0"/>
    <w:rsid w:val="00D6699C"/>
    <w:rsid w:val="00D66DDD"/>
    <w:rsid w:val="00D67533"/>
    <w:rsid w:val="00D67B00"/>
    <w:rsid w:val="00D701AC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94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DD1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095F"/>
    <w:rsid w:val="00D91100"/>
    <w:rsid w:val="00D91785"/>
    <w:rsid w:val="00D91944"/>
    <w:rsid w:val="00D91C6E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24F"/>
    <w:rsid w:val="00DA07E1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1EC"/>
    <w:rsid w:val="00DC7515"/>
    <w:rsid w:val="00DC7882"/>
    <w:rsid w:val="00DC78CF"/>
    <w:rsid w:val="00DC7EF9"/>
    <w:rsid w:val="00DD02D5"/>
    <w:rsid w:val="00DD0413"/>
    <w:rsid w:val="00DD0B8F"/>
    <w:rsid w:val="00DD0C01"/>
    <w:rsid w:val="00DD1694"/>
    <w:rsid w:val="00DD1CC6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F3"/>
    <w:rsid w:val="00DD570E"/>
    <w:rsid w:val="00DD5C7B"/>
    <w:rsid w:val="00DD5F31"/>
    <w:rsid w:val="00DD6521"/>
    <w:rsid w:val="00DD6663"/>
    <w:rsid w:val="00DD692E"/>
    <w:rsid w:val="00DD6C22"/>
    <w:rsid w:val="00DD6CFF"/>
    <w:rsid w:val="00DD7322"/>
    <w:rsid w:val="00DD7CF0"/>
    <w:rsid w:val="00DE05F2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1F00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8CD"/>
    <w:rsid w:val="00E05E04"/>
    <w:rsid w:val="00E05E6B"/>
    <w:rsid w:val="00E05F3A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A87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130E"/>
    <w:rsid w:val="00E21492"/>
    <w:rsid w:val="00E21885"/>
    <w:rsid w:val="00E22902"/>
    <w:rsid w:val="00E22BB2"/>
    <w:rsid w:val="00E2337A"/>
    <w:rsid w:val="00E23D90"/>
    <w:rsid w:val="00E24062"/>
    <w:rsid w:val="00E240C7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9B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3ADE"/>
    <w:rsid w:val="00E44066"/>
    <w:rsid w:val="00E44076"/>
    <w:rsid w:val="00E44C43"/>
    <w:rsid w:val="00E46009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2CB9"/>
    <w:rsid w:val="00E73690"/>
    <w:rsid w:val="00E73CF9"/>
    <w:rsid w:val="00E74AC1"/>
    <w:rsid w:val="00E7505D"/>
    <w:rsid w:val="00E75E0A"/>
    <w:rsid w:val="00E76398"/>
    <w:rsid w:val="00E76AAF"/>
    <w:rsid w:val="00E77807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561"/>
    <w:rsid w:val="00E93800"/>
    <w:rsid w:val="00E94381"/>
    <w:rsid w:val="00E9461D"/>
    <w:rsid w:val="00E94FA9"/>
    <w:rsid w:val="00E95CED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19F4"/>
    <w:rsid w:val="00EA2DF3"/>
    <w:rsid w:val="00EA3994"/>
    <w:rsid w:val="00EA3DC2"/>
    <w:rsid w:val="00EA4422"/>
    <w:rsid w:val="00EA4438"/>
    <w:rsid w:val="00EA47BB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72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C02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EF6E75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3E99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67B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17714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6D9"/>
    <w:rsid w:val="00F52B09"/>
    <w:rsid w:val="00F52D7A"/>
    <w:rsid w:val="00F55963"/>
    <w:rsid w:val="00F5648E"/>
    <w:rsid w:val="00F56BBF"/>
    <w:rsid w:val="00F56CE1"/>
    <w:rsid w:val="00F56E3C"/>
    <w:rsid w:val="00F57C5F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9DD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723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B3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74D3"/>
    <w:rsid w:val="00F97C08"/>
    <w:rsid w:val="00FA0599"/>
    <w:rsid w:val="00FA1024"/>
    <w:rsid w:val="00FA1AAA"/>
    <w:rsid w:val="00FA2439"/>
    <w:rsid w:val="00FA38FC"/>
    <w:rsid w:val="00FA397E"/>
    <w:rsid w:val="00FA4041"/>
    <w:rsid w:val="00FA4A65"/>
    <w:rsid w:val="00FA4E42"/>
    <w:rsid w:val="00FA56EB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8D4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86A"/>
    <w:rsid w:val="00FF1EA4"/>
    <w:rsid w:val="00FF206F"/>
    <w:rsid w:val="00FF23DC"/>
    <w:rsid w:val="00FF24E6"/>
    <w:rsid w:val="00FF28B0"/>
    <w:rsid w:val="00FF2B48"/>
    <w:rsid w:val="00FF2F30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uiPriority w:val="22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uiPriority w:val="22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2304258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../Docs/R1-230426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746</TotalTime>
  <Pages>5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郭秋格</cp:lastModifiedBy>
  <cp:revision>507</cp:revision>
  <cp:lastPrinted>2009-01-30T04:53:00Z</cp:lastPrinted>
  <dcterms:created xsi:type="dcterms:W3CDTF">2023-04-06T18:32:00Z</dcterms:created>
  <dcterms:modified xsi:type="dcterms:W3CDTF">2023-05-15T19:05:00Z</dcterms:modified>
</cp:coreProperties>
</file>